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4B8" w:rsidRDefault="000334B8">
      <w:pPr>
        <w:rPr>
          <w:b/>
          <w:sz w:val="20"/>
          <w:szCs w:val="20"/>
        </w:rPr>
      </w:pPr>
      <w:bookmarkStart w:id="0" w:name="_GoBack"/>
      <w:bookmarkEnd w:id="0"/>
    </w:p>
    <w:p w:rsidR="00046A8C" w:rsidRPr="00155C07" w:rsidRDefault="00046A8C" w:rsidP="00046A8C">
      <w:pPr>
        <w:rPr>
          <w:b/>
          <w:sz w:val="20"/>
          <w:szCs w:val="20"/>
        </w:rPr>
      </w:pPr>
      <w:r w:rsidRPr="00155C07">
        <w:rPr>
          <w:b/>
          <w:sz w:val="20"/>
          <w:szCs w:val="20"/>
        </w:rPr>
        <w:t>30 days left to nominate a heritage site for Europe's 7 Most Endangered programme 2018</w:t>
      </w:r>
    </w:p>
    <w:p w:rsidR="000334B8" w:rsidRDefault="000334B8">
      <w:pPr>
        <w:rPr>
          <w:sz w:val="20"/>
          <w:szCs w:val="20"/>
        </w:rPr>
      </w:pPr>
    </w:p>
    <w:p w:rsidR="000334B8" w:rsidRDefault="00046A8C">
      <w:pPr>
        <w:rPr>
          <w:color w:val="002060"/>
          <w:sz w:val="20"/>
          <w:szCs w:val="20"/>
        </w:rPr>
      </w:pPr>
      <w:r>
        <w:rPr>
          <w:sz w:val="20"/>
          <w:szCs w:val="20"/>
        </w:rPr>
        <w:t xml:space="preserve">All over Europe monuments and heritage sites are in danger. Some due to lack of resources or expertise, others due to natural disasters or human actions. To find a sustainable future for these sites, the leading heritage organisation </w:t>
      </w:r>
      <w:r>
        <w:rPr>
          <w:b/>
          <w:sz w:val="20"/>
          <w:szCs w:val="20"/>
        </w:rPr>
        <w:t>Europa Nostra</w:t>
      </w:r>
      <w:r>
        <w:rPr>
          <w:sz w:val="20"/>
          <w:szCs w:val="20"/>
        </w:rPr>
        <w:t xml:space="preserve"> teamed up with the</w:t>
      </w:r>
      <w:r>
        <w:rPr>
          <w:b/>
          <w:sz w:val="20"/>
          <w:szCs w:val="20"/>
        </w:rPr>
        <w:t xml:space="preserve"> European Investment Bank Institute</w:t>
      </w:r>
      <w:r>
        <w:rPr>
          <w:sz w:val="20"/>
          <w:szCs w:val="20"/>
        </w:rPr>
        <w:t xml:space="preserve"> and launched, in 2013,</w:t>
      </w:r>
      <w:hyperlink r:id="rId4">
        <w:r>
          <w:rPr>
            <w:sz w:val="20"/>
            <w:szCs w:val="20"/>
          </w:rPr>
          <w:t xml:space="preserve"> </w:t>
        </w:r>
      </w:hyperlink>
      <w:hyperlink r:id="rId5">
        <w:r>
          <w:rPr>
            <w:color w:val="1155CC"/>
            <w:sz w:val="20"/>
            <w:szCs w:val="20"/>
            <w:u w:val="single"/>
          </w:rPr>
          <w:t>the 7 Most Endangered programme</w:t>
        </w:r>
      </w:hyperlink>
      <w:r>
        <w:rPr>
          <w:color w:val="002060"/>
          <w:sz w:val="20"/>
          <w:szCs w:val="20"/>
        </w:rPr>
        <w:t>.</w:t>
      </w:r>
    </w:p>
    <w:p w:rsidR="000334B8" w:rsidRDefault="00046A8C">
      <w:pPr>
        <w:rPr>
          <w:sz w:val="20"/>
          <w:szCs w:val="20"/>
        </w:rPr>
      </w:pPr>
      <w:r>
        <w:rPr>
          <w:sz w:val="20"/>
          <w:szCs w:val="20"/>
        </w:rPr>
        <w:t xml:space="preserve"> </w:t>
      </w:r>
    </w:p>
    <w:p w:rsidR="000334B8" w:rsidRDefault="00046A8C">
      <w:pPr>
        <w:rPr>
          <w:sz w:val="20"/>
          <w:szCs w:val="20"/>
        </w:rPr>
      </w:pPr>
      <w:r>
        <w:rPr>
          <w:sz w:val="20"/>
          <w:szCs w:val="20"/>
        </w:rPr>
        <w:t>The 7 Most Endangered programme helps threatened European monuments and sites by mobilizing communities together with public and private partners. It is not a funding programme. Its aim is to serve as a catalyst for action.</w:t>
      </w:r>
    </w:p>
    <w:p w:rsidR="000334B8" w:rsidRDefault="00046A8C">
      <w:pPr>
        <w:rPr>
          <w:sz w:val="20"/>
          <w:szCs w:val="20"/>
        </w:rPr>
      </w:pPr>
      <w:r>
        <w:rPr>
          <w:sz w:val="20"/>
          <w:szCs w:val="20"/>
        </w:rPr>
        <w:t xml:space="preserve"> </w:t>
      </w:r>
    </w:p>
    <w:p w:rsidR="000334B8" w:rsidRDefault="00046A8C">
      <w:pPr>
        <w:rPr>
          <w:sz w:val="20"/>
          <w:szCs w:val="20"/>
        </w:rPr>
      </w:pPr>
      <w:r>
        <w:rPr>
          <w:sz w:val="20"/>
          <w:szCs w:val="20"/>
        </w:rPr>
        <w:t xml:space="preserve">The 7 Most Endangered programme is supported by the EU </w:t>
      </w:r>
      <w:r>
        <w:rPr>
          <w:b/>
          <w:sz w:val="20"/>
          <w:szCs w:val="20"/>
        </w:rPr>
        <w:t>Creative Europe</w:t>
      </w:r>
      <w:r>
        <w:rPr>
          <w:sz w:val="20"/>
          <w:szCs w:val="20"/>
        </w:rPr>
        <w:t xml:space="preserve"> programme, as part of Europa Nostra’s network project ‘Mainstreaming Heritage’.</w:t>
      </w:r>
    </w:p>
    <w:p w:rsidR="000334B8" w:rsidRDefault="00046A8C">
      <w:pPr>
        <w:rPr>
          <w:sz w:val="20"/>
          <w:szCs w:val="20"/>
        </w:rPr>
      </w:pPr>
      <w:r>
        <w:rPr>
          <w:sz w:val="20"/>
          <w:szCs w:val="20"/>
        </w:rPr>
        <w:t xml:space="preserve"> </w:t>
      </w:r>
    </w:p>
    <w:p w:rsidR="000334B8" w:rsidRDefault="00046A8C">
      <w:pPr>
        <w:rPr>
          <w:sz w:val="20"/>
          <w:szCs w:val="20"/>
        </w:rPr>
      </w:pPr>
      <w:r>
        <w:rPr>
          <w:sz w:val="20"/>
          <w:szCs w:val="20"/>
        </w:rPr>
        <w:t xml:space="preserve">If you know of important heritage that is endangered – such as a historic monument or archaeological site, a place of worship, an industrial complex, a historical park, a museum or even a movable heritage asset –, nominate it for </w:t>
      </w:r>
      <w:r>
        <w:rPr>
          <w:b/>
          <w:sz w:val="20"/>
          <w:szCs w:val="20"/>
        </w:rPr>
        <w:t>the</w:t>
      </w:r>
      <w:r>
        <w:rPr>
          <w:sz w:val="20"/>
          <w:szCs w:val="20"/>
        </w:rPr>
        <w:t xml:space="preserve"> </w:t>
      </w:r>
      <w:r>
        <w:rPr>
          <w:b/>
          <w:sz w:val="20"/>
          <w:szCs w:val="20"/>
        </w:rPr>
        <w:t>7 Most Endangered programme 2018</w:t>
      </w:r>
      <w:r>
        <w:rPr>
          <w:sz w:val="20"/>
          <w:szCs w:val="20"/>
        </w:rPr>
        <w:t>.</w:t>
      </w:r>
    </w:p>
    <w:p w:rsidR="000334B8" w:rsidRDefault="000334B8">
      <w:pPr>
        <w:rPr>
          <w:sz w:val="20"/>
          <w:szCs w:val="20"/>
        </w:rPr>
      </w:pPr>
    </w:p>
    <w:p w:rsidR="000334B8" w:rsidRDefault="00046A8C">
      <w:pPr>
        <w:rPr>
          <w:sz w:val="20"/>
          <w:szCs w:val="20"/>
        </w:rPr>
      </w:pPr>
      <w:r>
        <w:rPr>
          <w:sz w:val="20"/>
          <w:szCs w:val="20"/>
        </w:rPr>
        <w:t xml:space="preserve">The final list of 7 most threatened heritage sites in Europe will be announced in February </w:t>
      </w:r>
      <w:r>
        <w:rPr>
          <w:b/>
          <w:sz w:val="20"/>
          <w:szCs w:val="20"/>
        </w:rPr>
        <w:t xml:space="preserve">2018 </w:t>
      </w:r>
      <w:r>
        <w:rPr>
          <w:sz w:val="20"/>
          <w:szCs w:val="20"/>
        </w:rPr>
        <w:t xml:space="preserve">during the </w:t>
      </w:r>
      <w:r>
        <w:rPr>
          <w:b/>
          <w:sz w:val="20"/>
          <w:szCs w:val="20"/>
        </w:rPr>
        <w:t>European Year of Cultural Heritage</w:t>
      </w:r>
      <w:r>
        <w:rPr>
          <w:sz w:val="20"/>
          <w:szCs w:val="20"/>
        </w:rPr>
        <w:t>.</w:t>
      </w:r>
    </w:p>
    <w:p w:rsidR="000334B8" w:rsidRDefault="000334B8">
      <w:pPr>
        <w:rPr>
          <w:sz w:val="20"/>
          <w:szCs w:val="20"/>
        </w:rPr>
      </w:pPr>
    </w:p>
    <w:p w:rsidR="000334B8" w:rsidRDefault="00046A8C">
      <w:pPr>
        <w:rPr>
          <w:sz w:val="20"/>
          <w:szCs w:val="20"/>
          <w:highlight w:val="white"/>
        </w:rPr>
      </w:pPr>
      <w:r>
        <w:rPr>
          <w:sz w:val="20"/>
          <w:szCs w:val="20"/>
          <w:highlight w:val="white"/>
        </w:rPr>
        <w:t>Nominations can be submitted by Europa Nostra’s member and associate organisations as well as by established public and private bodies active in the heritage field located in countries where Europa Nostra is not yet represented.</w:t>
      </w:r>
    </w:p>
    <w:p w:rsidR="000334B8" w:rsidRDefault="00046A8C">
      <w:pPr>
        <w:rPr>
          <w:sz w:val="20"/>
          <w:szCs w:val="20"/>
        </w:rPr>
      </w:pPr>
      <w:r>
        <w:rPr>
          <w:sz w:val="20"/>
          <w:szCs w:val="20"/>
        </w:rPr>
        <w:t xml:space="preserve"> </w:t>
      </w:r>
    </w:p>
    <w:p w:rsidR="000334B8" w:rsidRDefault="00046A8C">
      <w:pPr>
        <w:rPr>
          <w:sz w:val="20"/>
          <w:szCs w:val="20"/>
        </w:rPr>
      </w:pPr>
      <w:r>
        <w:rPr>
          <w:sz w:val="20"/>
          <w:szCs w:val="20"/>
        </w:rPr>
        <w:t>It is only with your help that we can save our shared heritage treasures!</w:t>
      </w:r>
    </w:p>
    <w:p w:rsidR="000334B8" w:rsidRDefault="00046A8C">
      <w:pPr>
        <w:rPr>
          <w:sz w:val="20"/>
          <w:szCs w:val="20"/>
        </w:rPr>
      </w:pPr>
      <w:r>
        <w:rPr>
          <w:sz w:val="20"/>
          <w:szCs w:val="20"/>
        </w:rPr>
        <w:t xml:space="preserve"> </w:t>
      </w:r>
    </w:p>
    <w:p w:rsidR="000334B8" w:rsidRDefault="00155C07">
      <w:pPr>
        <w:rPr>
          <w:color w:val="1155CC"/>
          <w:sz w:val="20"/>
          <w:szCs w:val="20"/>
          <w:u w:val="single"/>
        </w:rPr>
      </w:pPr>
      <w:hyperlink r:id="rId6">
        <w:r w:rsidR="00046A8C">
          <w:rPr>
            <w:color w:val="1155CC"/>
            <w:sz w:val="20"/>
            <w:szCs w:val="20"/>
            <w:u w:val="single"/>
          </w:rPr>
          <w:t>Apply now</w:t>
        </w:r>
      </w:hyperlink>
    </w:p>
    <w:p w:rsidR="000334B8" w:rsidRDefault="00046A8C">
      <w:pPr>
        <w:rPr>
          <w:b/>
          <w:sz w:val="20"/>
          <w:szCs w:val="20"/>
        </w:rPr>
      </w:pPr>
      <w:r>
        <w:rPr>
          <w:sz w:val="20"/>
          <w:szCs w:val="20"/>
        </w:rPr>
        <w:t xml:space="preserve">Deadline: </w:t>
      </w:r>
      <w:r>
        <w:rPr>
          <w:b/>
          <w:sz w:val="20"/>
          <w:szCs w:val="20"/>
        </w:rPr>
        <w:t>30 June 2017</w:t>
      </w:r>
    </w:p>
    <w:p w:rsidR="000334B8" w:rsidRDefault="00046A8C">
      <w:pPr>
        <w:rPr>
          <w:sz w:val="20"/>
          <w:szCs w:val="20"/>
        </w:rPr>
      </w:pPr>
      <w:r>
        <w:rPr>
          <w:sz w:val="20"/>
          <w:szCs w:val="20"/>
        </w:rPr>
        <w:t xml:space="preserve"> </w:t>
      </w:r>
    </w:p>
    <w:p w:rsidR="000334B8" w:rsidRDefault="00155C07">
      <w:pPr>
        <w:rPr>
          <w:sz w:val="20"/>
          <w:szCs w:val="20"/>
          <w:u w:val="single"/>
        </w:rPr>
      </w:pPr>
      <w:hyperlink r:id="rId7">
        <w:r w:rsidR="00046A8C">
          <w:rPr>
            <w:color w:val="1155CC"/>
            <w:sz w:val="20"/>
            <w:szCs w:val="20"/>
            <w:u w:val="single"/>
          </w:rPr>
          <w:t>Watch video</w:t>
        </w:r>
      </w:hyperlink>
    </w:p>
    <w:p w:rsidR="000334B8" w:rsidRDefault="00046A8C">
      <w:pPr>
        <w:rPr>
          <w:i/>
          <w:sz w:val="20"/>
          <w:szCs w:val="20"/>
        </w:rPr>
      </w:pPr>
      <w:r>
        <w:rPr>
          <w:i/>
          <w:sz w:val="20"/>
          <w:szCs w:val="20"/>
        </w:rPr>
        <w:t xml:space="preserve"> </w:t>
      </w:r>
    </w:p>
    <w:p w:rsidR="000334B8" w:rsidRDefault="00046A8C">
      <w:pPr>
        <w:rPr>
          <w:i/>
          <w:sz w:val="20"/>
          <w:szCs w:val="20"/>
        </w:rPr>
      </w:pPr>
      <w:r>
        <w:rPr>
          <w:i/>
          <w:sz w:val="20"/>
          <w:szCs w:val="20"/>
        </w:rPr>
        <w:t xml:space="preserve"> </w:t>
      </w:r>
    </w:p>
    <w:p w:rsidR="000334B8" w:rsidRDefault="00046A8C">
      <w:pPr>
        <w:rPr>
          <w:i/>
          <w:sz w:val="20"/>
          <w:szCs w:val="20"/>
        </w:rPr>
      </w:pPr>
      <w:r>
        <w:rPr>
          <w:i/>
          <w:sz w:val="20"/>
          <w:szCs w:val="20"/>
        </w:rPr>
        <w:t xml:space="preserve"> </w:t>
      </w:r>
    </w:p>
    <w:p w:rsidR="000334B8" w:rsidRDefault="00046A8C">
      <w:pPr>
        <w:rPr>
          <w:i/>
          <w:sz w:val="20"/>
          <w:szCs w:val="20"/>
        </w:rPr>
      </w:pPr>
      <w:r>
        <w:rPr>
          <w:i/>
          <w:sz w:val="20"/>
          <w:szCs w:val="20"/>
        </w:rPr>
        <w:t xml:space="preserve"> </w:t>
      </w:r>
    </w:p>
    <w:p w:rsidR="000334B8" w:rsidRDefault="00046A8C">
      <w:pPr>
        <w:rPr>
          <w:i/>
          <w:sz w:val="20"/>
          <w:szCs w:val="20"/>
        </w:rPr>
      </w:pPr>
      <w:r>
        <w:rPr>
          <w:i/>
          <w:sz w:val="20"/>
          <w:szCs w:val="20"/>
        </w:rPr>
        <w:t>Photo caption:</w:t>
      </w:r>
    </w:p>
    <w:p w:rsidR="000334B8" w:rsidRDefault="00046A8C">
      <w:pPr>
        <w:rPr>
          <w:i/>
          <w:sz w:val="20"/>
          <w:szCs w:val="20"/>
        </w:rPr>
      </w:pPr>
      <w:r>
        <w:rPr>
          <w:i/>
          <w:sz w:val="20"/>
          <w:szCs w:val="20"/>
        </w:rPr>
        <w:t>The 7 Most Endangered heritage sites in Europe 2016. Photo: Europa Nostra</w:t>
      </w:r>
    </w:p>
    <w:p w:rsidR="000334B8" w:rsidRDefault="00155C07">
      <w:pPr>
        <w:rPr>
          <w:color w:val="1155CC"/>
          <w:sz w:val="20"/>
          <w:szCs w:val="20"/>
          <w:u w:val="single"/>
        </w:rPr>
      </w:pPr>
      <w:hyperlink r:id="rId8">
        <w:r w:rsidR="00046A8C">
          <w:rPr>
            <w:color w:val="1155CC"/>
            <w:sz w:val="20"/>
            <w:szCs w:val="20"/>
            <w:u w:val="single"/>
          </w:rPr>
          <w:t>www.flickr.com/photos/europanostra/25804692626/in/album-72157663057565524/</w:t>
        </w:r>
      </w:hyperlink>
    </w:p>
    <w:p w:rsidR="000334B8" w:rsidRDefault="000334B8"/>
    <w:sectPr w:rsidR="000334B8">
      <w:pgSz w:w="12240" w:h="15840"/>
      <w:pgMar w:top="1133" w:right="1133" w:bottom="1133"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4"/>
  </w:compat>
  <w:rsids>
    <w:rsidRoot w:val="000334B8"/>
    <w:rsid w:val="000334B8"/>
    <w:rsid w:val="00046A8C"/>
    <w:rsid w:val="0015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90AB0-CA52-4DBB-852C-4FBADE44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europanostra/25804692626/in/album-72157663057565524/" TargetMode="External"/><Relationship Id="rId3" Type="http://schemas.openxmlformats.org/officeDocument/2006/relationships/webSettings" Target="webSettings.xml"/><Relationship Id="rId7" Type="http://schemas.openxmlformats.org/officeDocument/2006/relationships/hyperlink" Target="https://youtu.be/QsZ8n8BRX2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mostendangered.eu/apply/" TargetMode="External"/><Relationship Id="rId5" Type="http://schemas.openxmlformats.org/officeDocument/2006/relationships/hyperlink" Target="http://7mostendangered.eu/" TargetMode="External"/><Relationship Id="rId10" Type="http://schemas.openxmlformats.org/officeDocument/2006/relationships/theme" Target="theme/theme1.xml"/><Relationship Id="rId4" Type="http://schemas.openxmlformats.org/officeDocument/2006/relationships/hyperlink" Target="http://7mostendangered.e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Joana Pinheiro</cp:lastModifiedBy>
  <cp:revision>3</cp:revision>
  <dcterms:created xsi:type="dcterms:W3CDTF">2017-05-30T08:19:00Z</dcterms:created>
  <dcterms:modified xsi:type="dcterms:W3CDTF">2017-05-30T09:01:00Z</dcterms:modified>
</cp:coreProperties>
</file>