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71E" w:rsidRDefault="00490A1C" w:rsidP="00B04C0C">
      <w:pPr>
        <w:spacing w:after="240" w:line="240" w:lineRule="auto"/>
        <w:ind w:left="284"/>
        <w:jc w:val="both"/>
        <w:rPr>
          <w:rFonts w:ascii="Calibri" w:hAnsi="Calibri" w:cs="Calibri"/>
          <w:b/>
          <w:sz w:val="32"/>
        </w:rPr>
      </w:pPr>
      <w:r>
        <w:rPr>
          <w:rFonts w:ascii="Calibri" w:hAnsi="Calibri" w:cs="Calibri"/>
          <w:b/>
          <w:sz w:val="32"/>
        </w:rPr>
        <w:t xml:space="preserve">Nová </w:t>
      </w:r>
      <w:r w:rsidR="00A17471">
        <w:rPr>
          <w:rFonts w:ascii="Calibri" w:hAnsi="Calibri" w:cs="Calibri"/>
          <w:b/>
          <w:sz w:val="32"/>
        </w:rPr>
        <w:t>expozic</w:t>
      </w:r>
      <w:r>
        <w:rPr>
          <w:rFonts w:ascii="Calibri" w:hAnsi="Calibri" w:cs="Calibri"/>
          <w:b/>
          <w:sz w:val="32"/>
        </w:rPr>
        <w:t>e</w:t>
      </w:r>
      <w:r w:rsidR="00A17471">
        <w:rPr>
          <w:rFonts w:ascii="Calibri" w:hAnsi="Calibri" w:cs="Calibri"/>
          <w:b/>
          <w:sz w:val="32"/>
        </w:rPr>
        <w:t xml:space="preserve"> rybářství v Národním zemědělském muzeu</w:t>
      </w:r>
      <w:r w:rsidR="001A569F">
        <w:rPr>
          <w:rFonts w:ascii="Calibri" w:hAnsi="Calibri" w:cs="Calibri"/>
          <w:b/>
          <w:sz w:val="32"/>
        </w:rPr>
        <w:t xml:space="preserve"> </w:t>
      </w:r>
      <w:r w:rsidR="000614E6">
        <w:rPr>
          <w:rFonts w:ascii="Calibri" w:hAnsi="Calibri" w:cs="Calibri"/>
          <w:b/>
          <w:sz w:val="32"/>
        </w:rPr>
        <w:t>se ot</w:t>
      </w:r>
      <w:r w:rsidR="00665147">
        <w:rPr>
          <w:rFonts w:ascii="Calibri" w:hAnsi="Calibri" w:cs="Calibri"/>
          <w:b/>
          <w:sz w:val="32"/>
        </w:rPr>
        <w:t>vírá</w:t>
      </w:r>
      <w:r w:rsidR="000614E6">
        <w:rPr>
          <w:rFonts w:ascii="Calibri" w:hAnsi="Calibri" w:cs="Calibri"/>
          <w:b/>
          <w:sz w:val="32"/>
        </w:rPr>
        <w:t xml:space="preserve"> </w:t>
      </w:r>
      <w:r w:rsidR="001A569F">
        <w:rPr>
          <w:rFonts w:ascii="Calibri" w:hAnsi="Calibri" w:cs="Calibri"/>
          <w:b/>
          <w:sz w:val="32"/>
        </w:rPr>
        <w:t>první</w:t>
      </w:r>
      <w:r w:rsidR="000614E6">
        <w:rPr>
          <w:rFonts w:ascii="Calibri" w:hAnsi="Calibri" w:cs="Calibri"/>
          <w:b/>
          <w:sz w:val="32"/>
        </w:rPr>
        <w:t>m</w:t>
      </w:r>
      <w:r w:rsidR="001A569F">
        <w:rPr>
          <w:rFonts w:ascii="Calibri" w:hAnsi="Calibri" w:cs="Calibri"/>
          <w:b/>
          <w:sz w:val="32"/>
        </w:rPr>
        <w:t xml:space="preserve"> návštěvní</w:t>
      </w:r>
      <w:r w:rsidR="000614E6">
        <w:rPr>
          <w:rFonts w:ascii="Calibri" w:hAnsi="Calibri" w:cs="Calibri"/>
          <w:b/>
          <w:sz w:val="32"/>
        </w:rPr>
        <w:t>kům</w:t>
      </w:r>
      <w:r w:rsidR="001A569F">
        <w:rPr>
          <w:rFonts w:ascii="Calibri" w:hAnsi="Calibri" w:cs="Calibri"/>
          <w:b/>
          <w:sz w:val="32"/>
        </w:rPr>
        <w:t xml:space="preserve">. Těšit se mohou na </w:t>
      </w:r>
      <w:r w:rsidR="0084771E">
        <w:rPr>
          <w:rFonts w:ascii="Calibri" w:hAnsi="Calibri" w:cs="Calibri"/>
          <w:b/>
          <w:sz w:val="32"/>
        </w:rPr>
        <w:t>interaktivní expozici,</w:t>
      </w:r>
      <w:r w:rsidR="0057277E">
        <w:rPr>
          <w:rFonts w:ascii="Calibri" w:hAnsi="Calibri" w:cs="Calibri"/>
          <w:b/>
          <w:sz w:val="32"/>
        </w:rPr>
        <w:t xml:space="preserve"> kterou realizovala společnost </w:t>
      </w:r>
      <w:r w:rsidR="0084771E">
        <w:rPr>
          <w:rFonts w:ascii="Calibri" w:hAnsi="Calibri" w:cs="Calibri"/>
          <w:b/>
          <w:sz w:val="32"/>
        </w:rPr>
        <w:t xml:space="preserve">M </w:t>
      </w:r>
      <w:r w:rsidR="0070531D">
        <w:rPr>
          <w:rFonts w:ascii="Calibri" w:hAnsi="Calibri" w:cs="Calibri"/>
          <w:b/>
          <w:sz w:val="32"/>
        </w:rPr>
        <w:t>plus</w:t>
      </w:r>
      <w:r w:rsidR="0084771E">
        <w:rPr>
          <w:rFonts w:ascii="Calibri" w:hAnsi="Calibri" w:cs="Calibri"/>
          <w:b/>
          <w:sz w:val="32"/>
        </w:rPr>
        <w:t xml:space="preserve"> v</w:t>
      </w:r>
      <w:r w:rsidR="0057277E">
        <w:rPr>
          <w:rFonts w:ascii="Calibri" w:hAnsi="Calibri" w:cs="Calibri"/>
          <w:b/>
          <w:sz w:val="32"/>
        </w:rPr>
        <w:t>e spolupráci</w:t>
      </w:r>
      <w:r w:rsidR="0084771E">
        <w:rPr>
          <w:rFonts w:ascii="Calibri" w:hAnsi="Calibri" w:cs="Calibri"/>
          <w:b/>
          <w:sz w:val="32"/>
        </w:rPr>
        <w:t xml:space="preserve"> s AV MEDIA</w:t>
      </w:r>
    </w:p>
    <w:p w:rsidR="00B04C0C" w:rsidRPr="00221281" w:rsidRDefault="00B04C0C" w:rsidP="00B04C0C">
      <w:pPr>
        <w:spacing w:after="0" w:line="240" w:lineRule="auto"/>
        <w:ind w:left="284"/>
        <w:jc w:val="both"/>
        <w:rPr>
          <w:rFonts w:ascii="Calibri" w:hAnsi="Calibri" w:cs="Calibri"/>
          <w:b/>
          <w:i/>
          <w:sz w:val="24"/>
        </w:rPr>
      </w:pPr>
      <w:r w:rsidRPr="000614E6">
        <w:rPr>
          <w:rFonts w:ascii="Calibri" w:hAnsi="Calibri" w:cs="Calibri"/>
          <w:b/>
          <w:i/>
          <w:sz w:val="24"/>
        </w:rPr>
        <w:t>Praha,</w:t>
      </w:r>
      <w:r w:rsidR="00A17471" w:rsidRPr="000614E6">
        <w:rPr>
          <w:rFonts w:ascii="Calibri" w:hAnsi="Calibri" w:cs="Calibri"/>
          <w:b/>
          <w:i/>
          <w:sz w:val="24"/>
        </w:rPr>
        <w:t xml:space="preserve"> </w:t>
      </w:r>
      <w:r w:rsidR="000614E6" w:rsidRPr="000614E6">
        <w:rPr>
          <w:rFonts w:ascii="Calibri" w:hAnsi="Calibri" w:cs="Calibri"/>
          <w:b/>
          <w:i/>
          <w:sz w:val="24"/>
        </w:rPr>
        <w:t>16</w:t>
      </w:r>
      <w:r w:rsidR="00A17471" w:rsidRPr="000614E6">
        <w:rPr>
          <w:rFonts w:ascii="Calibri" w:hAnsi="Calibri" w:cs="Calibri"/>
          <w:b/>
          <w:i/>
          <w:sz w:val="24"/>
        </w:rPr>
        <w:t>. prosince</w:t>
      </w:r>
      <w:r w:rsidRPr="000614E6">
        <w:rPr>
          <w:rFonts w:ascii="Calibri" w:hAnsi="Calibri" w:cs="Calibri"/>
          <w:b/>
          <w:i/>
          <w:sz w:val="24"/>
        </w:rPr>
        <w:t xml:space="preserve"> 2015</w:t>
      </w:r>
    </w:p>
    <w:p w:rsidR="00B04C0C" w:rsidRPr="00221281" w:rsidRDefault="00B04C0C" w:rsidP="00B04C0C">
      <w:pPr>
        <w:spacing w:after="0" w:line="240" w:lineRule="auto"/>
        <w:ind w:left="284"/>
        <w:rPr>
          <w:rFonts w:ascii="Calibri" w:hAnsi="Calibri" w:cs="Calibri"/>
          <w:b/>
          <w:sz w:val="26"/>
        </w:rPr>
      </w:pPr>
    </w:p>
    <w:p w:rsidR="002911DB" w:rsidRDefault="00490A1C" w:rsidP="00A61505">
      <w:pPr>
        <w:spacing w:after="0" w:line="240" w:lineRule="auto"/>
        <w:ind w:left="284"/>
        <w:jc w:val="both"/>
        <w:rPr>
          <w:rFonts w:ascii="Calibri" w:hAnsi="Calibri" w:cs="Calibri"/>
          <w:b/>
          <w:sz w:val="26"/>
        </w:rPr>
      </w:pPr>
      <w:r>
        <w:rPr>
          <w:rFonts w:ascii="Calibri" w:hAnsi="Calibri" w:cs="Calibri"/>
          <w:b/>
          <w:sz w:val="26"/>
        </w:rPr>
        <w:t xml:space="preserve">Národní zemědělské muzeum </w:t>
      </w:r>
      <w:r w:rsidR="000614E6">
        <w:rPr>
          <w:rFonts w:ascii="Calibri" w:hAnsi="Calibri" w:cs="Calibri"/>
          <w:b/>
          <w:sz w:val="26"/>
        </w:rPr>
        <w:t xml:space="preserve">v Praze dnes slavnostně otevřelo svoji nejnovější expozici věnovanou rybářství. </w:t>
      </w:r>
      <w:r w:rsidR="002F07E7">
        <w:rPr>
          <w:rFonts w:ascii="Calibri" w:hAnsi="Calibri" w:cs="Calibri"/>
          <w:b/>
          <w:sz w:val="26"/>
        </w:rPr>
        <w:t>Ta je vybavena nejmodernější audiovizuální technikou a návštěvníkům přináší možnost vyzkouše</w:t>
      </w:r>
      <w:r w:rsidR="00137B22">
        <w:rPr>
          <w:rFonts w:ascii="Calibri" w:hAnsi="Calibri" w:cs="Calibri"/>
          <w:b/>
          <w:sz w:val="26"/>
        </w:rPr>
        <w:t>t</w:t>
      </w:r>
      <w:r>
        <w:rPr>
          <w:rFonts w:ascii="Calibri" w:hAnsi="Calibri" w:cs="Calibri"/>
          <w:b/>
          <w:sz w:val="26"/>
        </w:rPr>
        <w:t xml:space="preserve"> si interaktivní </w:t>
      </w:r>
      <w:r w:rsidR="0007177F">
        <w:rPr>
          <w:rFonts w:ascii="Calibri" w:hAnsi="Calibri" w:cs="Calibri"/>
          <w:b/>
          <w:sz w:val="26"/>
        </w:rPr>
        <w:t>technologie</w:t>
      </w:r>
      <w:r>
        <w:rPr>
          <w:rFonts w:ascii="Calibri" w:hAnsi="Calibri" w:cs="Calibri"/>
          <w:b/>
          <w:sz w:val="26"/>
        </w:rPr>
        <w:t xml:space="preserve">, </w:t>
      </w:r>
      <w:r w:rsidR="007E3F74">
        <w:rPr>
          <w:rFonts w:ascii="Calibri" w:hAnsi="Calibri" w:cs="Calibri"/>
          <w:b/>
          <w:sz w:val="26"/>
        </w:rPr>
        <w:t xml:space="preserve">3D </w:t>
      </w:r>
      <w:r w:rsidR="002F07E7">
        <w:rPr>
          <w:rFonts w:ascii="Calibri" w:hAnsi="Calibri" w:cs="Calibri"/>
          <w:b/>
          <w:sz w:val="26"/>
        </w:rPr>
        <w:t>prezentac</w:t>
      </w:r>
      <w:r>
        <w:rPr>
          <w:rFonts w:ascii="Calibri" w:hAnsi="Calibri" w:cs="Calibri"/>
          <w:b/>
          <w:sz w:val="26"/>
        </w:rPr>
        <w:t>e</w:t>
      </w:r>
      <w:r w:rsidR="002F07E7" w:rsidRPr="007E3F74">
        <w:rPr>
          <w:rFonts w:ascii="Calibri" w:hAnsi="Calibri" w:cs="Calibri"/>
          <w:b/>
          <w:sz w:val="26"/>
        </w:rPr>
        <w:t xml:space="preserve"> </w:t>
      </w:r>
      <w:r w:rsidR="007E3F74" w:rsidRPr="007E3F74">
        <w:rPr>
          <w:rFonts w:ascii="Calibri" w:hAnsi="Calibri" w:cs="Calibri"/>
          <w:b/>
          <w:sz w:val="26"/>
        </w:rPr>
        <w:t xml:space="preserve">a </w:t>
      </w:r>
      <w:r w:rsidR="002F07E7">
        <w:rPr>
          <w:rFonts w:ascii="Calibri" w:hAnsi="Calibri" w:cs="Calibri"/>
          <w:b/>
          <w:sz w:val="26"/>
        </w:rPr>
        <w:t xml:space="preserve">mimo jiné jsou zde </w:t>
      </w:r>
      <w:r>
        <w:rPr>
          <w:rFonts w:ascii="Calibri" w:hAnsi="Calibri" w:cs="Calibri"/>
          <w:b/>
          <w:sz w:val="26"/>
        </w:rPr>
        <w:t>k vidění i</w:t>
      </w:r>
      <w:r w:rsidRPr="007E3F74">
        <w:rPr>
          <w:rFonts w:ascii="Calibri" w:hAnsi="Calibri" w:cs="Calibri"/>
          <w:b/>
          <w:sz w:val="26"/>
        </w:rPr>
        <w:t xml:space="preserve"> </w:t>
      </w:r>
      <w:r w:rsidR="007E3F74" w:rsidRPr="007E3F74">
        <w:rPr>
          <w:rFonts w:ascii="Calibri" w:hAnsi="Calibri" w:cs="Calibri"/>
          <w:b/>
          <w:sz w:val="26"/>
        </w:rPr>
        <w:t>živé exponáty sladkovodních ryb.</w:t>
      </w:r>
      <w:r w:rsidR="007E3F74">
        <w:rPr>
          <w:rFonts w:ascii="Calibri" w:hAnsi="Calibri" w:cs="Calibri"/>
          <w:b/>
          <w:sz w:val="26"/>
        </w:rPr>
        <w:t xml:space="preserve"> </w:t>
      </w:r>
      <w:r w:rsidR="00BD780C" w:rsidRPr="00C017F9">
        <w:rPr>
          <w:rFonts w:ascii="Calibri" w:hAnsi="Calibri" w:cs="Calibri"/>
          <w:b/>
          <w:sz w:val="26"/>
        </w:rPr>
        <w:t xml:space="preserve">Autorem </w:t>
      </w:r>
      <w:r w:rsidR="0084771E">
        <w:rPr>
          <w:rFonts w:ascii="Calibri" w:hAnsi="Calibri" w:cs="Calibri"/>
          <w:b/>
          <w:sz w:val="26"/>
        </w:rPr>
        <w:t xml:space="preserve">konečné podoby </w:t>
      </w:r>
      <w:r w:rsidR="00BD780C" w:rsidRPr="00C017F9">
        <w:rPr>
          <w:rFonts w:ascii="Calibri" w:hAnsi="Calibri" w:cs="Calibri"/>
          <w:b/>
          <w:sz w:val="26"/>
        </w:rPr>
        <w:t xml:space="preserve">expozice rybářství je společnost </w:t>
      </w:r>
      <w:r w:rsidR="0057277E">
        <w:rPr>
          <w:rFonts w:ascii="Calibri" w:hAnsi="Calibri" w:cs="Calibri"/>
          <w:b/>
          <w:sz w:val="26"/>
        </w:rPr>
        <w:t xml:space="preserve">M </w:t>
      </w:r>
      <w:r w:rsidR="0070531D">
        <w:rPr>
          <w:rFonts w:ascii="Calibri" w:hAnsi="Calibri" w:cs="Calibri"/>
          <w:b/>
          <w:sz w:val="26"/>
        </w:rPr>
        <w:t>plus</w:t>
      </w:r>
      <w:r w:rsidR="000614E6">
        <w:rPr>
          <w:rFonts w:ascii="Calibri" w:hAnsi="Calibri" w:cs="Calibri"/>
          <w:b/>
          <w:sz w:val="26"/>
        </w:rPr>
        <w:t>,</w:t>
      </w:r>
      <w:r w:rsidR="00BF2742">
        <w:rPr>
          <w:rFonts w:ascii="Calibri" w:hAnsi="Calibri" w:cs="Calibri"/>
          <w:b/>
          <w:sz w:val="26"/>
        </w:rPr>
        <w:t xml:space="preserve"> </w:t>
      </w:r>
      <w:r w:rsidR="0084771E">
        <w:rPr>
          <w:rFonts w:ascii="Calibri" w:hAnsi="Calibri" w:cs="Calibri"/>
          <w:b/>
          <w:sz w:val="26"/>
        </w:rPr>
        <w:t>inte</w:t>
      </w:r>
      <w:bookmarkStart w:id="0" w:name="_GoBack"/>
      <w:bookmarkEnd w:id="0"/>
      <w:r w:rsidR="0084771E">
        <w:rPr>
          <w:rFonts w:ascii="Calibri" w:hAnsi="Calibri" w:cs="Calibri"/>
          <w:b/>
          <w:sz w:val="26"/>
        </w:rPr>
        <w:t xml:space="preserve">grátorem AV řešení je </w:t>
      </w:r>
      <w:r w:rsidR="00086C80" w:rsidRPr="00C017F9">
        <w:rPr>
          <w:rFonts w:ascii="Calibri" w:hAnsi="Calibri" w:cs="Calibri"/>
          <w:b/>
          <w:sz w:val="26"/>
        </w:rPr>
        <w:t>společnost AV MEDIA.</w:t>
      </w:r>
    </w:p>
    <w:p w:rsidR="00A81AF4" w:rsidRDefault="00A81AF4" w:rsidP="00A61505">
      <w:pPr>
        <w:spacing w:after="0" w:line="240" w:lineRule="auto"/>
        <w:ind w:left="284"/>
        <w:jc w:val="both"/>
        <w:rPr>
          <w:rFonts w:ascii="Calibri" w:hAnsi="Calibri" w:cs="Calibri"/>
          <w:b/>
          <w:sz w:val="26"/>
        </w:rPr>
      </w:pPr>
    </w:p>
    <w:p w:rsidR="00080E40" w:rsidRPr="0070531D" w:rsidRDefault="001A569F" w:rsidP="00A61505">
      <w:pPr>
        <w:spacing w:after="0" w:line="240" w:lineRule="auto"/>
        <w:ind w:left="284"/>
        <w:jc w:val="both"/>
        <w:rPr>
          <w:rFonts w:ascii="Calibri" w:hAnsi="Calibri" w:cs="Calibri"/>
          <w:sz w:val="24"/>
        </w:rPr>
      </w:pPr>
      <w:r w:rsidRPr="00884BC7">
        <w:rPr>
          <w:rFonts w:ascii="Calibri" w:hAnsi="Calibri" w:cs="Calibri"/>
          <w:sz w:val="24"/>
        </w:rPr>
        <w:t xml:space="preserve">Expozice rybářství v NZM odráží </w:t>
      </w:r>
      <w:r w:rsidR="00264435" w:rsidRPr="00884BC7">
        <w:rPr>
          <w:rFonts w:ascii="Calibri" w:hAnsi="Calibri" w:cs="Calibri"/>
          <w:sz w:val="24"/>
        </w:rPr>
        <w:t>současný směr, který se orientuje</w:t>
      </w:r>
      <w:r w:rsidR="004150DF" w:rsidRPr="00884BC7">
        <w:rPr>
          <w:rFonts w:ascii="Calibri" w:hAnsi="Calibri" w:cs="Calibri"/>
          <w:sz w:val="24"/>
        </w:rPr>
        <w:t xml:space="preserve"> na interaktivitu,</w:t>
      </w:r>
      <w:r w:rsidR="00A06770" w:rsidRPr="00884BC7">
        <w:rPr>
          <w:rFonts w:ascii="Calibri" w:hAnsi="Calibri" w:cs="Calibri"/>
          <w:sz w:val="24"/>
        </w:rPr>
        <w:t xml:space="preserve"> zvukové</w:t>
      </w:r>
      <w:r w:rsidR="00721258" w:rsidRPr="00884BC7">
        <w:rPr>
          <w:rFonts w:ascii="Calibri" w:hAnsi="Calibri" w:cs="Calibri"/>
          <w:sz w:val="24"/>
        </w:rPr>
        <w:t xml:space="preserve">, </w:t>
      </w:r>
      <w:r w:rsidR="00A06770" w:rsidRPr="00884BC7">
        <w:rPr>
          <w:rFonts w:ascii="Calibri" w:hAnsi="Calibri" w:cs="Calibri"/>
          <w:sz w:val="24"/>
        </w:rPr>
        <w:t xml:space="preserve">animační </w:t>
      </w:r>
      <w:r w:rsidR="00721258" w:rsidRPr="00884BC7">
        <w:rPr>
          <w:rFonts w:ascii="Calibri" w:hAnsi="Calibri" w:cs="Calibri"/>
          <w:sz w:val="24"/>
        </w:rPr>
        <w:t xml:space="preserve">a 3D </w:t>
      </w:r>
      <w:r w:rsidR="00A06770" w:rsidRPr="00884BC7">
        <w:rPr>
          <w:rFonts w:ascii="Calibri" w:hAnsi="Calibri" w:cs="Calibri"/>
          <w:sz w:val="24"/>
        </w:rPr>
        <w:t>technologie</w:t>
      </w:r>
      <w:r w:rsidR="0070531D">
        <w:rPr>
          <w:rFonts w:ascii="Calibri" w:hAnsi="Calibri" w:cs="Calibri"/>
          <w:sz w:val="24"/>
        </w:rPr>
        <w:t>.</w:t>
      </w:r>
      <w:r w:rsidR="00721258" w:rsidRPr="0070531D">
        <w:rPr>
          <w:rFonts w:ascii="Calibri" w:hAnsi="Calibri" w:cs="Calibri"/>
          <w:sz w:val="24"/>
        </w:rPr>
        <w:t xml:space="preserve"> </w:t>
      </w:r>
      <w:r w:rsidR="00137B22" w:rsidRPr="00884BC7">
        <w:rPr>
          <w:rFonts w:ascii="Calibri" w:hAnsi="Calibri" w:cs="Calibri"/>
          <w:sz w:val="24"/>
        </w:rPr>
        <w:t>Na 600 m</w:t>
      </w:r>
      <w:r w:rsidR="00137B22" w:rsidRPr="00884BC7">
        <w:rPr>
          <w:rFonts w:ascii="Calibri" w:hAnsi="Calibri" w:cs="Calibri"/>
          <w:sz w:val="24"/>
          <w:vertAlign w:val="superscript"/>
        </w:rPr>
        <w:t xml:space="preserve">2 </w:t>
      </w:r>
      <w:r w:rsidR="00137B22" w:rsidRPr="00884BC7">
        <w:rPr>
          <w:rFonts w:ascii="Calibri" w:hAnsi="Calibri" w:cs="Calibri"/>
          <w:sz w:val="24"/>
        </w:rPr>
        <w:t>se tak zábavnou formou</w:t>
      </w:r>
      <w:r w:rsidR="00080E40" w:rsidRPr="00884BC7">
        <w:rPr>
          <w:rFonts w:ascii="Calibri" w:hAnsi="Calibri" w:cs="Calibri"/>
          <w:sz w:val="24"/>
        </w:rPr>
        <w:t xml:space="preserve"> přiblíží dětem, dospělým i odborné veřejnosti jed</w:t>
      </w:r>
      <w:r w:rsidR="0084771E" w:rsidRPr="00884BC7">
        <w:rPr>
          <w:rFonts w:ascii="Calibri" w:hAnsi="Calibri" w:cs="Calibri"/>
          <w:sz w:val="24"/>
        </w:rPr>
        <w:t xml:space="preserve">en z nejstarších způsobů obživy, který má </w:t>
      </w:r>
      <w:r w:rsidR="00137B22" w:rsidRPr="00884BC7">
        <w:rPr>
          <w:rFonts w:ascii="Calibri" w:hAnsi="Calibri" w:cs="Calibri"/>
          <w:sz w:val="24"/>
        </w:rPr>
        <w:t>v ČR</w:t>
      </w:r>
      <w:r w:rsidR="0084771E" w:rsidRPr="00884BC7">
        <w:rPr>
          <w:rFonts w:ascii="Calibri" w:hAnsi="Calibri" w:cs="Calibri"/>
          <w:sz w:val="24"/>
        </w:rPr>
        <w:t xml:space="preserve"> dlouhou tradici.</w:t>
      </w:r>
    </w:p>
    <w:p w:rsidR="00C017F9" w:rsidRDefault="00C017F9" w:rsidP="00A61505">
      <w:pPr>
        <w:spacing w:after="0" w:line="240" w:lineRule="auto"/>
        <w:ind w:left="284"/>
        <w:jc w:val="both"/>
        <w:rPr>
          <w:rFonts w:ascii="Calibri" w:hAnsi="Calibri" w:cs="Calibri"/>
          <w:sz w:val="24"/>
        </w:rPr>
      </w:pPr>
    </w:p>
    <w:p w:rsidR="004158D9" w:rsidRDefault="00923B6F" w:rsidP="00A61505">
      <w:pPr>
        <w:spacing w:after="0" w:line="240" w:lineRule="auto"/>
        <w:ind w:left="284"/>
        <w:jc w:val="both"/>
        <w:rPr>
          <w:rFonts w:ascii="Calibri" w:hAnsi="Calibri" w:cs="Calibri"/>
          <w:sz w:val="24"/>
        </w:rPr>
      </w:pPr>
      <w:r w:rsidRPr="00923B6F">
        <w:rPr>
          <w:rFonts w:ascii="Calibri" w:hAnsi="Calibri" w:cs="Calibri"/>
          <w:sz w:val="24"/>
        </w:rPr>
        <w:t>Nejvýraznějším audiovizuálním prvkem je tok řeky</w:t>
      </w:r>
      <w:r w:rsidR="0070531D">
        <w:rPr>
          <w:rFonts w:ascii="Calibri" w:hAnsi="Calibri" w:cs="Calibri"/>
          <w:sz w:val="24"/>
        </w:rPr>
        <w:t>, který je v několika místech</w:t>
      </w:r>
      <w:r w:rsidRPr="00923B6F">
        <w:rPr>
          <w:rFonts w:ascii="Calibri" w:hAnsi="Calibri" w:cs="Calibri"/>
          <w:sz w:val="24"/>
        </w:rPr>
        <w:t xml:space="preserve"> variabilní a umožňuje nastavit tři různé módy: člověkem formovaná voda, volně tekoucí voda a vodní živel. </w:t>
      </w:r>
      <w:r w:rsidR="00E762D1" w:rsidRPr="00721258">
        <w:rPr>
          <w:rFonts w:ascii="Calibri" w:hAnsi="Calibri" w:cs="Calibri"/>
          <w:i/>
          <w:sz w:val="24"/>
        </w:rPr>
        <w:t>„</w:t>
      </w:r>
      <w:r w:rsidR="00715BEA" w:rsidRPr="00721258">
        <w:rPr>
          <w:rFonts w:ascii="Calibri" w:hAnsi="Calibri" w:cs="Calibri"/>
          <w:i/>
          <w:sz w:val="24"/>
        </w:rPr>
        <w:t>Nasvícení ř</w:t>
      </w:r>
      <w:r w:rsidR="0084771E">
        <w:rPr>
          <w:rFonts w:ascii="Calibri" w:hAnsi="Calibri" w:cs="Calibri"/>
          <w:i/>
          <w:sz w:val="24"/>
        </w:rPr>
        <w:t xml:space="preserve">ečiště otočnými </w:t>
      </w:r>
      <w:proofErr w:type="spellStart"/>
      <w:r w:rsidR="0084771E">
        <w:rPr>
          <w:rFonts w:ascii="Calibri" w:hAnsi="Calibri" w:cs="Calibri"/>
          <w:i/>
          <w:sz w:val="24"/>
        </w:rPr>
        <w:t>gobo</w:t>
      </w:r>
      <w:proofErr w:type="spellEnd"/>
      <w:r w:rsidR="0084771E">
        <w:rPr>
          <w:rFonts w:ascii="Calibri" w:hAnsi="Calibri" w:cs="Calibri"/>
          <w:i/>
          <w:sz w:val="24"/>
        </w:rPr>
        <w:t xml:space="preserve"> projektory </w:t>
      </w:r>
      <w:r w:rsidR="00715BEA" w:rsidRPr="00721258">
        <w:rPr>
          <w:rFonts w:ascii="Calibri" w:hAnsi="Calibri" w:cs="Calibri"/>
          <w:i/>
          <w:sz w:val="24"/>
        </w:rPr>
        <w:t>pomáhá věrohodnému ztvárnění</w:t>
      </w:r>
      <w:r w:rsidR="00161C4C" w:rsidRPr="00721258">
        <w:rPr>
          <w:rFonts w:ascii="Calibri" w:hAnsi="Calibri" w:cs="Calibri"/>
          <w:i/>
          <w:sz w:val="24"/>
        </w:rPr>
        <w:t xml:space="preserve"> pohybující se vodní hladiny</w:t>
      </w:r>
      <w:r w:rsidR="007D1EC3" w:rsidRPr="00721258">
        <w:rPr>
          <w:rFonts w:ascii="Calibri" w:hAnsi="Calibri" w:cs="Calibri"/>
          <w:i/>
          <w:sz w:val="24"/>
        </w:rPr>
        <w:t xml:space="preserve"> a plynoucí vody</w:t>
      </w:r>
      <w:r w:rsidR="00E762D1" w:rsidRPr="00721258">
        <w:rPr>
          <w:rFonts w:ascii="Calibri" w:hAnsi="Calibri" w:cs="Calibri"/>
          <w:i/>
          <w:sz w:val="24"/>
        </w:rPr>
        <w:t>“,</w:t>
      </w:r>
      <w:r w:rsidR="00E762D1">
        <w:rPr>
          <w:rFonts w:ascii="Calibri" w:hAnsi="Calibri" w:cs="Calibri"/>
          <w:sz w:val="24"/>
        </w:rPr>
        <w:t xml:space="preserve"> </w:t>
      </w:r>
      <w:r w:rsidR="00E762D1" w:rsidRPr="0084771E">
        <w:rPr>
          <w:rFonts w:ascii="Calibri" w:hAnsi="Calibri" w:cs="Calibri"/>
          <w:sz w:val="24"/>
        </w:rPr>
        <w:t xml:space="preserve">uvádí </w:t>
      </w:r>
      <w:r w:rsidR="0084771E">
        <w:rPr>
          <w:rFonts w:ascii="Calibri" w:hAnsi="Calibri" w:cs="Calibri"/>
          <w:sz w:val="24"/>
        </w:rPr>
        <w:t>Jan Buriáne</w:t>
      </w:r>
      <w:r w:rsidR="00465C6D">
        <w:rPr>
          <w:rFonts w:ascii="Calibri" w:hAnsi="Calibri" w:cs="Calibri"/>
          <w:sz w:val="24"/>
        </w:rPr>
        <w:t>k</w:t>
      </w:r>
      <w:r w:rsidR="0084771E">
        <w:rPr>
          <w:rFonts w:ascii="Calibri" w:hAnsi="Calibri" w:cs="Calibri"/>
          <w:sz w:val="24"/>
        </w:rPr>
        <w:t>, projektový specialista</w:t>
      </w:r>
      <w:r w:rsidR="00E762D1" w:rsidRPr="0084771E">
        <w:rPr>
          <w:rFonts w:ascii="Calibri" w:hAnsi="Calibri" w:cs="Calibri"/>
          <w:sz w:val="24"/>
        </w:rPr>
        <w:t xml:space="preserve"> z AV MEDIA a</w:t>
      </w:r>
      <w:r w:rsidR="00E762D1">
        <w:rPr>
          <w:rFonts w:ascii="Calibri" w:hAnsi="Calibri" w:cs="Calibri"/>
          <w:sz w:val="24"/>
        </w:rPr>
        <w:t xml:space="preserve"> doplňuje: </w:t>
      </w:r>
      <w:r w:rsidR="003B002A" w:rsidRPr="00C017F9">
        <w:rPr>
          <w:rFonts w:ascii="Calibri" w:hAnsi="Calibri" w:cs="Calibri"/>
          <w:i/>
          <w:sz w:val="24"/>
        </w:rPr>
        <w:t>„</w:t>
      </w:r>
      <w:r w:rsidR="004158D9" w:rsidRPr="00C017F9">
        <w:rPr>
          <w:rFonts w:ascii="Calibri" w:hAnsi="Calibri" w:cs="Calibri"/>
          <w:i/>
          <w:sz w:val="24"/>
        </w:rPr>
        <w:t>V </w:t>
      </w:r>
      <w:r w:rsidR="004158D9" w:rsidRPr="0084771E">
        <w:rPr>
          <w:rFonts w:ascii="Calibri" w:hAnsi="Calibri" w:cs="Calibri"/>
          <w:i/>
          <w:sz w:val="24"/>
        </w:rPr>
        <w:t>jednom meandru</w:t>
      </w:r>
      <w:r w:rsidR="004158D9" w:rsidRPr="00C017F9">
        <w:rPr>
          <w:rFonts w:ascii="Calibri" w:hAnsi="Calibri" w:cs="Calibri"/>
          <w:i/>
          <w:sz w:val="24"/>
        </w:rPr>
        <w:t xml:space="preserve"> </w:t>
      </w:r>
      <w:r w:rsidR="00080E40" w:rsidRPr="00C017F9">
        <w:rPr>
          <w:rFonts w:ascii="Calibri" w:hAnsi="Calibri" w:cs="Calibri"/>
          <w:i/>
          <w:sz w:val="24"/>
        </w:rPr>
        <w:t xml:space="preserve">pomáhají </w:t>
      </w:r>
      <w:proofErr w:type="spellStart"/>
      <w:r w:rsidR="00080E40" w:rsidRPr="00C017F9">
        <w:rPr>
          <w:rFonts w:ascii="Calibri" w:hAnsi="Calibri" w:cs="Calibri"/>
          <w:i/>
          <w:sz w:val="24"/>
        </w:rPr>
        <w:t>gobo</w:t>
      </w:r>
      <w:proofErr w:type="spellEnd"/>
      <w:r w:rsidR="00080E40" w:rsidRPr="00C017F9">
        <w:rPr>
          <w:rFonts w:ascii="Calibri" w:hAnsi="Calibri" w:cs="Calibri"/>
          <w:i/>
          <w:sz w:val="24"/>
        </w:rPr>
        <w:t xml:space="preserve"> světla</w:t>
      </w:r>
      <w:r w:rsidR="004158D9" w:rsidRPr="00C017F9">
        <w:rPr>
          <w:rFonts w:ascii="Calibri" w:hAnsi="Calibri" w:cs="Calibri"/>
          <w:i/>
          <w:sz w:val="24"/>
        </w:rPr>
        <w:t xml:space="preserve"> </w:t>
      </w:r>
      <w:r w:rsidR="00080E40" w:rsidRPr="00C017F9">
        <w:rPr>
          <w:rFonts w:ascii="Calibri" w:hAnsi="Calibri" w:cs="Calibri"/>
          <w:i/>
          <w:sz w:val="24"/>
        </w:rPr>
        <w:t>vytvářet</w:t>
      </w:r>
      <w:r w:rsidR="004158D9" w:rsidRPr="00C017F9">
        <w:rPr>
          <w:rFonts w:ascii="Calibri" w:hAnsi="Calibri" w:cs="Calibri"/>
          <w:i/>
          <w:sz w:val="24"/>
        </w:rPr>
        <w:t xml:space="preserve"> </w:t>
      </w:r>
      <w:r w:rsidR="00CB4021" w:rsidRPr="00C017F9">
        <w:rPr>
          <w:rFonts w:ascii="Calibri" w:hAnsi="Calibri" w:cs="Calibri"/>
          <w:i/>
          <w:sz w:val="24"/>
        </w:rPr>
        <w:t xml:space="preserve">důvěryhodný </w:t>
      </w:r>
      <w:r w:rsidR="004158D9" w:rsidRPr="00C017F9">
        <w:rPr>
          <w:rFonts w:ascii="Calibri" w:hAnsi="Calibri" w:cs="Calibri"/>
          <w:i/>
          <w:sz w:val="24"/>
        </w:rPr>
        <w:t xml:space="preserve">efekt vody s molem </w:t>
      </w:r>
      <w:r w:rsidR="003B002A" w:rsidRPr="00C017F9">
        <w:rPr>
          <w:rFonts w:ascii="Calibri" w:hAnsi="Calibri" w:cs="Calibri"/>
          <w:i/>
          <w:sz w:val="24"/>
        </w:rPr>
        <w:t>a pramicí</w:t>
      </w:r>
      <w:r w:rsidR="00E762D1">
        <w:rPr>
          <w:rFonts w:ascii="Calibri" w:hAnsi="Calibri" w:cs="Calibri"/>
          <w:i/>
          <w:sz w:val="24"/>
        </w:rPr>
        <w:t>.“</w:t>
      </w:r>
    </w:p>
    <w:p w:rsidR="00C017F9" w:rsidRDefault="00C017F9" w:rsidP="00A61505">
      <w:pPr>
        <w:spacing w:after="0" w:line="240" w:lineRule="auto"/>
        <w:ind w:left="284"/>
        <w:jc w:val="both"/>
        <w:rPr>
          <w:rFonts w:ascii="Calibri" w:hAnsi="Calibri" w:cs="Calibri"/>
          <w:sz w:val="24"/>
        </w:rPr>
      </w:pPr>
    </w:p>
    <w:p w:rsidR="00B030CC" w:rsidRDefault="004158D9" w:rsidP="00A61505">
      <w:pPr>
        <w:spacing w:after="0" w:line="240" w:lineRule="auto"/>
        <w:ind w:left="284"/>
        <w:jc w:val="both"/>
        <w:rPr>
          <w:rFonts w:ascii="Calibri" w:hAnsi="Calibri" w:cs="Calibri"/>
          <w:sz w:val="24"/>
        </w:rPr>
      </w:pPr>
      <w:r>
        <w:rPr>
          <w:rFonts w:ascii="Calibri" w:hAnsi="Calibri" w:cs="Calibri"/>
          <w:sz w:val="24"/>
        </w:rPr>
        <w:t>Interaktivní část výstavy představuje model rybniční soustavy</w:t>
      </w:r>
      <w:r w:rsidR="002F07E7">
        <w:rPr>
          <w:rFonts w:ascii="Calibri" w:hAnsi="Calibri" w:cs="Calibri"/>
          <w:sz w:val="24"/>
        </w:rPr>
        <w:t>,</w:t>
      </w:r>
      <w:r w:rsidR="0084771E">
        <w:rPr>
          <w:rFonts w:ascii="Calibri" w:hAnsi="Calibri" w:cs="Calibri"/>
          <w:sz w:val="24"/>
        </w:rPr>
        <w:t xml:space="preserve"> v sousedství i </w:t>
      </w:r>
      <w:proofErr w:type="spellStart"/>
      <w:r>
        <w:rPr>
          <w:rFonts w:ascii="Calibri" w:hAnsi="Calibri" w:cs="Calibri"/>
          <w:sz w:val="24"/>
        </w:rPr>
        <w:t>dior</w:t>
      </w:r>
      <w:r w:rsidR="00C017F9">
        <w:rPr>
          <w:rFonts w:ascii="Calibri" w:hAnsi="Calibri" w:cs="Calibri"/>
          <w:sz w:val="24"/>
        </w:rPr>
        <w:t>á</w:t>
      </w:r>
      <w:r>
        <w:rPr>
          <w:rFonts w:ascii="Calibri" w:hAnsi="Calibri" w:cs="Calibri"/>
          <w:sz w:val="24"/>
        </w:rPr>
        <w:t>ma</w:t>
      </w:r>
      <w:r w:rsidR="0084771E">
        <w:rPr>
          <w:rFonts w:ascii="Calibri" w:hAnsi="Calibri" w:cs="Calibri"/>
          <w:sz w:val="24"/>
        </w:rPr>
        <w:t>tu</w:t>
      </w:r>
      <w:proofErr w:type="spellEnd"/>
      <w:r>
        <w:rPr>
          <w:rFonts w:ascii="Calibri" w:hAnsi="Calibri" w:cs="Calibri"/>
          <w:sz w:val="24"/>
        </w:rPr>
        <w:t xml:space="preserve"> </w:t>
      </w:r>
      <w:r w:rsidR="0099079C">
        <w:rPr>
          <w:rFonts w:ascii="Calibri" w:hAnsi="Calibri" w:cs="Calibri"/>
          <w:sz w:val="24"/>
        </w:rPr>
        <w:t xml:space="preserve">výlovu rybníka nebo Chráněné </w:t>
      </w:r>
      <w:r>
        <w:rPr>
          <w:rFonts w:ascii="Calibri" w:hAnsi="Calibri" w:cs="Calibri"/>
          <w:sz w:val="24"/>
        </w:rPr>
        <w:t>krajinn</w:t>
      </w:r>
      <w:r w:rsidR="0099079C">
        <w:rPr>
          <w:rFonts w:ascii="Calibri" w:hAnsi="Calibri" w:cs="Calibri"/>
          <w:sz w:val="24"/>
        </w:rPr>
        <w:t>é</w:t>
      </w:r>
      <w:r>
        <w:rPr>
          <w:rFonts w:ascii="Calibri" w:hAnsi="Calibri" w:cs="Calibri"/>
          <w:sz w:val="24"/>
        </w:rPr>
        <w:t xml:space="preserve"> oblast</w:t>
      </w:r>
      <w:r w:rsidR="0099079C">
        <w:rPr>
          <w:rFonts w:ascii="Calibri" w:hAnsi="Calibri" w:cs="Calibri"/>
          <w:sz w:val="24"/>
        </w:rPr>
        <w:t>i</w:t>
      </w:r>
      <w:r>
        <w:rPr>
          <w:rFonts w:ascii="Calibri" w:hAnsi="Calibri" w:cs="Calibri"/>
          <w:sz w:val="24"/>
        </w:rPr>
        <w:t xml:space="preserve"> Třeboňsko. </w:t>
      </w:r>
      <w:r w:rsidR="002F07E7">
        <w:rPr>
          <w:rFonts w:ascii="Calibri" w:hAnsi="Calibri" w:cs="Calibri"/>
          <w:sz w:val="24"/>
        </w:rPr>
        <w:t>Na dotykových</w:t>
      </w:r>
      <w:r w:rsidR="00490A1C">
        <w:rPr>
          <w:rFonts w:ascii="Calibri" w:hAnsi="Calibri" w:cs="Calibri"/>
          <w:sz w:val="24"/>
        </w:rPr>
        <w:t xml:space="preserve"> LCD panelech si mohou návštěvní</w:t>
      </w:r>
      <w:r w:rsidR="002F07E7">
        <w:rPr>
          <w:rFonts w:ascii="Calibri" w:hAnsi="Calibri" w:cs="Calibri"/>
          <w:sz w:val="24"/>
        </w:rPr>
        <w:t xml:space="preserve">ci sami vyhledat doprovodné </w:t>
      </w:r>
      <w:r w:rsidR="00DE6ADE">
        <w:rPr>
          <w:rFonts w:ascii="Calibri" w:hAnsi="Calibri" w:cs="Calibri"/>
          <w:sz w:val="24"/>
        </w:rPr>
        <w:t>informace</w:t>
      </w:r>
      <w:r w:rsidR="00490A1C">
        <w:rPr>
          <w:rFonts w:ascii="Calibri" w:hAnsi="Calibri" w:cs="Calibri"/>
          <w:sz w:val="24"/>
        </w:rPr>
        <w:t xml:space="preserve"> o životě </w:t>
      </w:r>
      <w:r w:rsidR="00E762D1">
        <w:rPr>
          <w:rFonts w:ascii="Calibri" w:hAnsi="Calibri" w:cs="Calibri"/>
          <w:sz w:val="24"/>
        </w:rPr>
        <w:t>pod vodou,</w:t>
      </w:r>
      <w:r w:rsidR="00DE6ADE">
        <w:rPr>
          <w:rFonts w:ascii="Calibri" w:hAnsi="Calibri" w:cs="Calibri"/>
          <w:sz w:val="24"/>
        </w:rPr>
        <w:t xml:space="preserve"> anatomi</w:t>
      </w:r>
      <w:r w:rsidR="00490A1C">
        <w:rPr>
          <w:rFonts w:ascii="Calibri" w:hAnsi="Calibri" w:cs="Calibri"/>
          <w:sz w:val="24"/>
        </w:rPr>
        <w:t>i</w:t>
      </w:r>
      <w:r w:rsidR="00DE6ADE">
        <w:rPr>
          <w:rFonts w:ascii="Calibri" w:hAnsi="Calibri" w:cs="Calibri"/>
          <w:sz w:val="24"/>
        </w:rPr>
        <w:t xml:space="preserve"> ryb</w:t>
      </w:r>
      <w:r w:rsidR="00E762D1">
        <w:rPr>
          <w:rFonts w:ascii="Calibri" w:hAnsi="Calibri" w:cs="Calibri"/>
          <w:sz w:val="24"/>
        </w:rPr>
        <w:t xml:space="preserve"> a spoustu </w:t>
      </w:r>
      <w:r w:rsidR="00490A1C">
        <w:rPr>
          <w:rFonts w:ascii="Calibri" w:hAnsi="Calibri" w:cs="Calibri"/>
          <w:sz w:val="24"/>
        </w:rPr>
        <w:t>dalších</w:t>
      </w:r>
      <w:r w:rsidR="002F07E7">
        <w:rPr>
          <w:rFonts w:ascii="Calibri" w:hAnsi="Calibri" w:cs="Calibri"/>
          <w:sz w:val="24"/>
        </w:rPr>
        <w:t xml:space="preserve">. </w:t>
      </w:r>
      <w:r w:rsidR="003B002A">
        <w:rPr>
          <w:rFonts w:ascii="Calibri" w:hAnsi="Calibri" w:cs="Calibri"/>
          <w:sz w:val="24"/>
        </w:rPr>
        <w:t>Technologickou část doplňují velká akvária s živými sladkovodními rybami</w:t>
      </w:r>
      <w:r w:rsidR="002F07E7">
        <w:rPr>
          <w:rFonts w:ascii="Calibri" w:hAnsi="Calibri" w:cs="Calibri"/>
          <w:sz w:val="24"/>
        </w:rPr>
        <w:t>,</w:t>
      </w:r>
      <w:r w:rsidR="00490A1C">
        <w:rPr>
          <w:rFonts w:ascii="Calibri" w:hAnsi="Calibri" w:cs="Calibri"/>
          <w:sz w:val="24"/>
        </w:rPr>
        <w:t xml:space="preserve"> </w:t>
      </w:r>
      <w:r w:rsidR="002F07E7">
        <w:rPr>
          <w:rFonts w:ascii="Calibri" w:hAnsi="Calibri" w:cs="Calibri"/>
          <w:sz w:val="24"/>
        </w:rPr>
        <w:t xml:space="preserve">mezi kterými je </w:t>
      </w:r>
      <w:r w:rsidR="00490A1C">
        <w:rPr>
          <w:rFonts w:ascii="Calibri" w:hAnsi="Calibri" w:cs="Calibri"/>
          <w:sz w:val="24"/>
        </w:rPr>
        <w:t xml:space="preserve">zde </w:t>
      </w:r>
      <w:r w:rsidR="002F07E7">
        <w:rPr>
          <w:rFonts w:ascii="Calibri" w:hAnsi="Calibri" w:cs="Calibri"/>
          <w:sz w:val="24"/>
        </w:rPr>
        <w:t xml:space="preserve">k vidění </w:t>
      </w:r>
      <w:r w:rsidR="00721258">
        <w:rPr>
          <w:rFonts w:ascii="Calibri" w:hAnsi="Calibri" w:cs="Calibri"/>
          <w:sz w:val="24"/>
        </w:rPr>
        <w:t>například</w:t>
      </w:r>
      <w:r w:rsidR="003B002A">
        <w:rPr>
          <w:rFonts w:ascii="Calibri" w:hAnsi="Calibri" w:cs="Calibri"/>
          <w:sz w:val="24"/>
        </w:rPr>
        <w:t xml:space="preserve"> sumec, štika, kapr nebo krmné plotice.</w:t>
      </w:r>
      <w:r w:rsidR="00CF07FE">
        <w:rPr>
          <w:rFonts w:ascii="Calibri" w:hAnsi="Calibri" w:cs="Calibri"/>
          <w:sz w:val="24"/>
        </w:rPr>
        <w:t xml:space="preserve"> </w:t>
      </w:r>
    </w:p>
    <w:p w:rsidR="00B030CC" w:rsidRDefault="00B030CC" w:rsidP="00A61505">
      <w:pPr>
        <w:spacing w:after="0" w:line="240" w:lineRule="auto"/>
        <w:ind w:left="284"/>
        <w:jc w:val="both"/>
        <w:rPr>
          <w:rFonts w:ascii="Calibri" w:hAnsi="Calibri" w:cs="Calibri"/>
          <w:sz w:val="24"/>
        </w:rPr>
      </w:pPr>
    </w:p>
    <w:p w:rsidR="00A73D8C" w:rsidRPr="00264435" w:rsidRDefault="00742134" w:rsidP="00A61505">
      <w:pPr>
        <w:spacing w:after="0" w:line="240" w:lineRule="auto"/>
        <w:ind w:left="284"/>
        <w:jc w:val="both"/>
        <w:rPr>
          <w:rFonts w:ascii="Calibri" w:hAnsi="Calibri" w:cs="Calibri"/>
          <w:sz w:val="24"/>
        </w:rPr>
      </w:pPr>
      <w:r w:rsidRPr="00884BC7">
        <w:rPr>
          <w:rFonts w:ascii="Calibri" w:hAnsi="Calibri" w:cs="Calibri"/>
          <w:sz w:val="24"/>
        </w:rPr>
        <w:t>Samostatné téma tvoří rybářství v Praze, jehož stopy lze v</w:t>
      </w:r>
      <w:r w:rsidR="00AD1E8D" w:rsidRPr="00884BC7">
        <w:rPr>
          <w:rFonts w:ascii="Calibri" w:hAnsi="Calibri" w:cs="Calibri"/>
          <w:sz w:val="24"/>
        </w:rPr>
        <w:t>e zdejších</w:t>
      </w:r>
      <w:r w:rsidRPr="00884BC7">
        <w:rPr>
          <w:rFonts w:ascii="Calibri" w:hAnsi="Calibri" w:cs="Calibri"/>
          <w:sz w:val="24"/>
        </w:rPr>
        <w:t> ulicích nalézt i dnes</w:t>
      </w:r>
      <w:r w:rsidRPr="00884BC7">
        <w:rPr>
          <w:rFonts w:ascii="Calibri" w:hAnsi="Calibri" w:cs="Calibri"/>
          <w:i/>
          <w:sz w:val="24"/>
        </w:rPr>
        <w:t xml:space="preserve">. </w:t>
      </w:r>
      <w:r w:rsidR="00884BC7">
        <w:rPr>
          <w:rFonts w:ascii="Calibri" w:hAnsi="Calibri" w:cs="Calibri"/>
          <w:i/>
          <w:sz w:val="24"/>
        </w:rPr>
        <w:t>„</w:t>
      </w:r>
      <w:r w:rsidR="00A8747F" w:rsidRPr="00884BC7">
        <w:rPr>
          <w:rFonts w:ascii="Calibri" w:hAnsi="Calibri" w:cs="Calibri"/>
          <w:i/>
          <w:sz w:val="24"/>
        </w:rPr>
        <w:t xml:space="preserve">Další část s názvem „Rybníky nejen pro ryby“ </w:t>
      </w:r>
      <w:r w:rsidR="002F07E7" w:rsidRPr="00884BC7">
        <w:rPr>
          <w:rFonts w:ascii="Calibri" w:hAnsi="Calibri" w:cs="Calibri"/>
          <w:i/>
          <w:sz w:val="24"/>
        </w:rPr>
        <w:t xml:space="preserve">ukazuje </w:t>
      </w:r>
      <w:r w:rsidR="00A8747F" w:rsidRPr="00884BC7">
        <w:rPr>
          <w:rFonts w:ascii="Calibri" w:hAnsi="Calibri" w:cs="Calibri"/>
          <w:i/>
          <w:sz w:val="24"/>
        </w:rPr>
        <w:t xml:space="preserve">důležité </w:t>
      </w:r>
      <w:r w:rsidR="002F07E7" w:rsidRPr="00884BC7">
        <w:rPr>
          <w:rFonts w:ascii="Calibri" w:hAnsi="Calibri" w:cs="Calibri"/>
          <w:i/>
          <w:sz w:val="24"/>
        </w:rPr>
        <w:t xml:space="preserve">funkce </w:t>
      </w:r>
      <w:r w:rsidR="00A8747F" w:rsidRPr="00884BC7">
        <w:rPr>
          <w:rFonts w:ascii="Calibri" w:hAnsi="Calibri" w:cs="Calibri"/>
          <w:i/>
          <w:sz w:val="24"/>
        </w:rPr>
        <w:t>rybníků, a to protipovodňové, ekologické a krajinářské</w:t>
      </w:r>
      <w:r w:rsidR="00884BC7">
        <w:rPr>
          <w:rFonts w:ascii="Calibri" w:hAnsi="Calibri" w:cs="Calibri"/>
          <w:i/>
          <w:sz w:val="24"/>
        </w:rPr>
        <w:t xml:space="preserve">,“ </w:t>
      </w:r>
      <w:r w:rsidR="00884BC7" w:rsidRPr="00884BC7">
        <w:rPr>
          <w:rFonts w:ascii="Calibri" w:hAnsi="Calibri" w:cs="Calibri"/>
          <w:sz w:val="24"/>
        </w:rPr>
        <w:t>uvádí Kateřina Soukupová ze společnosti M plus</w:t>
      </w:r>
      <w:r w:rsidR="00884BC7">
        <w:rPr>
          <w:rFonts w:ascii="Calibri" w:hAnsi="Calibri" w:cs="Calibri"/>
          <w:sz w:val="24"/>
        </w:rPr>
        <w:t xml:space="preserve"> a dodává: „</w:t>
      </w:r>
      <w:r w:rsidR="00A8747F" w:rsidRPr="00884BC7">
        <w:rPr>
          <w:i/>
        </w:rPr>
        <w:t xml:space="preserve"> </w:t>
      </w:r>
      <w:r w:rsidR="00A8747F" w:rsidRPr="00884BC7">
        <w:rPr>
          <w:rFonts w:ascii="Calibri" w:hAnsi="Calibri" w:cs="Calibri"/>
          <w:i/>
          <w:sz w:val="24"/>
        </w:rPr>
        <w:t>Expozice nabídne postupně i řadu dalších aktivit, nejen pro děti, mj.</w:t>
      </w:r>
      <w:r w:rsidR="00AD1E8D" w:rsidRPr="00884BC7">
        <w:rPr>
          <w:rFonts w:ascii="Calibri" w:hAnsi="Calibri" w:cs="Calibri"/>
          <w:i/>
          <w:sz w:val="24"/>
        </w:rPr>
        <w:t xml:space="preserve"> </w:t>
      </w:r>
      <w:r w:rsidR="00A8747F" w:rsidRPr="00884BC7">
        <w:rPr>
          <w:rFonts w:ascii="Calibri" w:hAnsi="Calibri" w:cs="Calibri"/>
          <w:i/>
          <w:sz w:val="24"/>
        </w:rPr>
        <w:t xml:space="preserve">prolézačku se sítěmi a </w:t>
      </w:r>
      <w:r w:rsidR="00A8747F" w:rsidRPr="00884BC7">
        <w:rPr>
          <w:rFonts w:ascii="Calibri" w:hAnsi="Calibri" w:cs="Calibri"/>
          <w:i/>
          <w:sz w:val="24"/>
        </w:rPr>
        <w:lastRenderedPageBreak/>
        <w:t>skluzavkou, tvůrčí aktivity typu „Nakresli si svoji rybu“ nebo „Obleč se jako rybář“ a</w:t>
      </w:r>
      <w:r w:rsidR="00E52EAC">
        <w:rPr>
          <w:rFonts w:ascii="Calibri" w:hAnsi="Calibri" w:cs="Calibri"/>
          <w:i/>
          <w:sz w:val="24"/>
        </w:rPr>
        <w:t xml:space="preserve"> spoustu dalšího</w:t>
      </w:r>
      <w:r w:rsidR="00A8747F" w:rsidRPr="00884BC7">
        <w:rPr>
          <w:rFonts w:ascii="Calibri" w:hAnsi="Calibri" w:cs="Calibri"/>
          <w:i/>
          <w:sz w:val="24"/>
        </w:rPr>
        <w:t>.</w:t>
      </w:r>
      <w:r w:rsidR="0070531D" w:rsidRPr="00884BC7">
        <w:rPr>
          <w:rFonts w:ascii="Calibri" w:hAnsi="Calibri" w:cs="Calibri"/>
          <w:i/>
          <w:sz w:val="24"/>
        </w:rPr>
        <w:t xml:space="preserve">“ </w:t>
      </w:r>
    </w:p>
    <w:p w:rsidR="00B04C0C" w:rsidRDefault="00B04C0C" w:rsidP="00B04C0C">
      <w:pPr>
        <w:spacing w:line="240" w:lineRule="auto"/>
        <w:ind w:left="284"/>
        <w:jc w:val="both"/>
        <w:rPr>
          <w:rFonts w:ascii="Calibri" w:hAnsi="Calibri" w:cs="Calibri"/>
          <w:sz w:val="24"/>
        </w:rPr>
      </w:pPr>
      <w:r>
        <w:rPr>
          <w:rFonts w:ascii="Calibri" w:hAnsi="Calibri" w:cs="Calibri"/>
          <w:sz w:val="24"/>
        </w:rPr>
        <w:t xml:space="preserve"> </w:t>
      </w:r>
    </w:p>
    <w:p w:rsidR="00D13BBF" w:rsidRPr="00B04C0C" w:rsidRDefault="00D13BBF" w:rsidP="00B04C0C">
      <w:pPr>
        <w:spacing w:line="240" w:lineRule="auto"/>
        <w:ind w:left="284"/>
        <w:jc w:val="both"/>
        <w:rPr>
          <w:rFonts w:ascii="Calibri" w:hAnsi="Calibri" w:cs="Calibri"/>
          <w:sz w:val="24"/>
        </w:rPr>
      </w:pPr>
      <w:r>
        <w:rPr>
          <w:rFonts w:ascii="Calibri" w:hAnsi="Calibri" w:cs="Calibri"/>
          <w:sz w:val="24"/>
        </w:rPr>
        <w:t xml:space="preserve">Fotografie nového </w:t>
      </w:r>
      <w:r w:rsidR="00A17471">
        <w:rPr>
          <w:rFonts w:ascii="Calibri" w:hAnsi="Calibri" w:cs="Calibri"/>
          <w:sz w:val="24"/>
        </w:rPr>
        <w:t xml:space="preserve">expozice </w:t>
      </w:r>
      <w:r>
        <w:rPr>
          <w:rFonts w:ascii="Calibri" w:hAnsi="Calibri" w:cs="Calibri"/>
          <w:sz w:val="24"/>
        </w:rPr>
        <w:t xml:space="preserve">naleznete </w:t>
      </w:r>
      <w:hyperlink r:id="rId7" w:history="1">
        <w:r w:rsidRPr="001D025A">
          <w:rPr>
            <w:rStyle w:val="Hypertextovodkaz"/>
            <w:rFonts w:ascii="Calibri" w:hAnsi="Calibri" w:cs="Calibri"/>
            <w:sz w:val="24"/>
          </w:rPr>
          <w:t>zde</w:t>
        </w:r>
      </w:hyperlink>
      <w:r>
        <w:rPr>
          <w:rFonts w:ascii="Calibri" w:hAnsi="Calibri" w:cs="Calibri"/>
          <w:sz w:val="24"/>
        </w:rPr>
        <w:t>.</w:t>
      </w:r>
    </w:p>
    <w:p w:rsidR="00B04C0C" w:rsidRDefault="00B04C0C" w:rsidP="00B04C0C">
      <w:pPr>
        <w:spacing w:after="0" w:line="240" w:lineRule="auto"/>
        <w:ind w:left="284"/>
        <w:rPr>
          <w:rFonts w:ascii="Calibri" w:hAnsi="Calibri" w:cs="Calibri"/>
          <w:b/>
          <w:sz w:val="24"/>
        </w:rPr>
      </w:pPr>
    </w:p>
    <w:p w:rsidR="00B04C0C" w:rsidRDefault="00B04C0C" w:rsidP="00B04C0C">
      <w:pPr>
        <w:spacing w:after="0" w:line="240" w:lineRule="auto"/>
        <w:ind w:left="284"/>
        <w:rPr>
          <w:rFonts w:ascii="Calibri" w:hAnsi="Calibri" w:cs="Calibri"/>
          <w:b/>
          <w:sz w:val="24"/>
        </w:rPr>
      </w:pPr>
      <w:r>
        <w:rPr>
          <w:rFonts w:ascii="Calibri" w:hAnsi="Calibri" w:cs="Calibri"/>
          <w:b/>
          <w:sz w:val="24"/>
        </w:rPr>
        <w:t>O společnosti AV MEDIA, a. s.</w:t>
      </w:r>
    </w:p>
    <w:p w:rsidR="00B04C0C" w:rsidRDefault="00B04C0C" w:rsidP="00B04C0C">
      <w:pPr>
        <w:spacing w:after="0" w:line="240" w:lineRule="auto"/>
        <w:ind w:left="284"/>
        <w:jc w:val="both"/>
        <w:rPr>
          <w:rFonts w:ascii="Calibri" w:hAnsi="Calibri" w:cs="Calibri"/>
          <w:sz w:val="24"/>
        </w:rPr>
      </w:pPr>
      <w:r>
        <w:rPr>
          <w:rFonts w:ascii="Calibri" w:hAnsi="Calibri" w:cs="Calibri"/>
          <w:sz w:val="24"/>
        </w:rPr>
        <w:t>Společnost AV MEDIA byla založena v roce 1992 a v současnosti je leaderem na poli prezentační, projekční a audiovizuální techniky v České republice. Do roku 2000 se firma soustředila především na integrace audiovizuálních řešení, postupem času však rozšiřovala své portfolio. Aktuálně nabízí audiovizuální řešení pro školy, vysoké školy, kulturní instituce, firmy, veřejnou správu, hotely a domácnosti. Zároveň nabízí i pronájem a obsluhu špičkové audiovizuální techniky pro širokou škálu různorodých akcí – od firemních školení přes korporátní kongresy, společenské akce a veletržní expozice až po venkovní projekci na budovy.</w:t>
      </w:r>
    </w:p>
    <w:p w:rsidR="00C017F9" w:rsidRDefault="00C017F9" w:rsidP="00B04C0C">
      <w:pPr>
        <w:spacing w:after="0" w:line="240" w:lineRule="auto"/>
        <w:ind w:left="284"/>
        <w:jc w:val="both"/>
        <w:rPr>
          <w:rFonts w:ascii="Calibri" w:hAnsi="Calibri" w:cs="Calibri"/>
          <w:sz w:val="24"/>
        </w:rPr>
      </w:pPr>
    </w:p>
    <w:p w:rsidR="00C017F9" w:rsidRPr="00C017F9" w:rsidRDefault="00C017F9" w:rsidP="00C017F9">
      <w:pPr>
        <w:spacing w:after="0" w:line="240" w:lineRule="auto"/>
        <w:ind w:left="284"/>
        <w:rPr>
          <w:rFonts w:ascii="Calibri" w:hAnsi="Calibri" w:cs="Calibri"/>
          <w:b/>
          <w:sz w:val="24"/>
        </w:rPr>
      </w:pPr>
      <w:r w:rsidRPr="00C017F9">
        <w:rPr>
          <w:rFonts w:ascii="Calibri" w:hAnsi="Calibri" w:cs="Calibri"/>
          <w:b/>
          <w:sz w:val="24"/>
        </w:rPr>
        <w:t xml:space="preserve">O společnosti </w:t>
      </w:r>
      <w:r w:rsidR="0084771E">
        <w:rPr>
          <w:rFonts w:ascii="Calibri" w:hAnsi="Calibri" w:cs="Calibri"/>
          <w:b/>
          <w:sz w:val="24"/>
        </w:rPr>
        <w:t>„</w:t>
      </w:r>
      <w:r w:rsidRPr="00C017F9">
        <w:rPr>
          <w:rFonts w:ascii="Calibri" w:hAnsi="Calibri" w:cs="Calibri"/>
          <w:b/>
          <w:sz w:val="24"/>
        </w:rPr>
        <w:t>M plus</w:t>
      </w:r>
      <w:r w:rsidR="0084771E">
        <w:rPr>
          <w:rFonts w:ascii="Calibri" w:hAnsi="Calibri" w:cs="Calibri"/>
          <w:b/>
          <w:sz w:val="24"/>
        </w:rPr>
        <w:t>“</w:t>
      </w:r>
      <w:r w:rsidRPr="00C017F9">
        <w:rPr>
          <w:rFonts w:ascii="Calibri" w:hAnsi="Calibri" w:cs="Calibri"/>
          <w:b/>
          <w:sz w:val="24"/>
        </w:rPr>
        <w:t xml:space="preserve"> spol. s r.o.</w:t>
      </w:r>
    </w:p>
    <w:p w:rsidR="00C017F9" w:rsidRPr="00C017F9" w:rsidRDefault="00C017F9" w:rsidP="00C017F9">
      <w:pPr>
        <w:spacing w:after="0" w:line="240" w:lineRule="auto"/>
        <w:ind w:left="284"/>
        <w:jc w:val="both"/>
        <w:rPr>
          <w:rFonts w:ascii="Calibri" w:hAnsi="Calibri" w:cs="Calibri"/>
          <w:sz w:val="24"/>
        </w:rPr>
      </w:pPr>
      <w:r w:rsidRPr="00C017F9">
        <w:rPr>
          <w:rFonts w:ascii="Calibri" w:hAnsi="Calibri" w:cs="Calibri"/>
          <w:sz w:val="24"/>
        </w:rPr>
        <w:t xml:space="preserve">Společnost </w:t>
      </w:r>
      <w:r w:rsidR="0084771E">
        <w:rPr>
          <w:rFonts w:ascii="Calibri" w:hAnsi="Calibri" w:cs="Calibri"/>
          <w:sz w:val="24"/>
        </w:rPr>
        <w:t>„</w:t>
      </w:r>
      <w:r w:rsidRPr="00C017F9">
        <w:rPr>
          <w:rFonts w:ascii="Calibri" w:hAnsi="Calibri" w:cs="Calibri"/>
          <w:sz w:val="24"/>
        </w:rPr>
        <w:t>M</w:t>
      </w:r>
      <w:r w:rsidR="0084771E">
        <w:rPr>
          <w:rFonts w:ascii="Calibri" w:hAnsi="Calibri" w:cs="Calibri"/>
          <w:sz w:val="24"/>
        </w:rPr>
        <w:t xml:space="preserve"> p</w:t>
      </w:r>
      <w:r w:rsidRPr="00C017F9">
        <w:rPr>
          <w:rFonts w:ascii="Calibri" w:hAnsi="Calibri" w:cs="Calibri"/>
          <w:sz w:val="24"/>
        </w:rPr>
        <w:t>lus</w:t>
      </w:r>
      <w:r w:rsidR="0084771E">
        <w:rPr>
          <w:rFonts w:ascii="Calibri" w:hAnsi="Calibri" w:cs="Calibri"/>
          <w:sz w:val="24"/>
        </w:rPr>
        <w:t>“</w:t>
      </w:r>
      <w:r w:rsidRPr="00C017F9">
        <w:rPr>
          <w:rFonts w:ascii="Calibri" w:hAnsi="Calibri" w:cs="Calibri"/>
          <w:sz w:val="24"/>
        </w:rPr>
        <w:t xml:space="preserve"> se úspěšně etablovala v oblasti produkce a komplexní realizace stálých expozic muzeí, památníků a informačních center včetně AV techniky a programů. Charakter těchto zakázek zahrnuje skloubení činností od zpracování architektonické studie přes projekt, zabezpečení veškeré legislativy až po realizaci a to včetně případné rekonstrukce, respektive interiérových úprav.</w:t>
      </w:r>
    </w:p>
    <w:p w:rsidR="00B04C0C" w:rsidRDefault="00B04C0C" w:rsidP="00B04C0C">
      <w:pPr>
        <w:spacing w:after="0" w:line="240" w:lineRule="auto"/>
        <w:ind w:left="284"/>
        <w:rPr>
          <w:rFonts w:ascii="Calibri" w:hAnsi="Calibri" w:cs="Calibri"/>
          <w:b/>
        </w:rPr>
      </w:pPr>
    </w:p>
    <w:p w:rsidR="00B04C0C" w:rsidRDefault="00B04C0C" w:rsidP="00B04C0C">
      <w:pPr>
        <w:spacing w:after="0" w:line="240" w:lineRule="auto"/>
        <w:ind w:left="284"/>
        <w:rPr>
          <w:rFonts w:ascii="Calibri" w:hAnsi="Calibri" w:cs="Calibri"/>
          <w:b/>
        </w:rPr>
      </w:pPr>
      <w:r>
        <w:rPr>
          <w:rFonts w:ascii="Calibri" w:hAnsi="Calibri" w:cs="Calibri"/>
          <w:b/>
        </w:rPr>
        <w:t>Kontakt pro novináře:</w:t>
      </w:r>
    </w:p>
    <w:p w:rsidR="00B04C0C" w:rsidRDefault="00B04C0C" w:rsidP="00B04C0C">
      <w:pPr>
        <w:spacing w:after="0" w:line="240" w:lineRule="auto"/>
        <w:ind w:left="284"/>
        <w:rPr>
          <w:rFonts w:ascii="Calibri" w:hAnsi="Calibri" w:cs="Calibri"/>
          <w:b/>
        </w:rPr>
      </w:pPr>
    </w:p>
    <w:p w:rsidR="00B04C0C" w:rsidRDefault="00B04C0C" w:rsidP="00B04C0C">
      <w:pPr>
        <w:spacing w:after="0" w:line="240" w:lineRule="auto"/>
        <w:ind w:left="284"/>
        <w:rPr>
          <w:rFonts w:ascii="Calibri" w:hAnsi="Calibri" w:cs="Calibri"/>
          <w:b/>
        </w:rPr>
      </w:pPr>
      <w:r>
        <w:rPr>
          <w:rFonts w:ascii="Calibri" w:hAnsi="Calibri" w:cs="Calibri"/>
          <w:b/>
        </w:rPr>
        <w:t>AV MEDIA, a. s.</w:t>
      </w:r>
    </w:p>
    <w:p w:rsidR="00B04C0C" w:rsidRDefault="00B04C0C" w:rsidP="00B04C0C">
      <w:pPr>
        <w:tabs>
          <w:tab w:val="left" w:pos="5670"/>
          <w:tab w:val="left" w:pos="8789"/>
        </w:tabs>
        <w:spacing w:after="0" w:line="240" w:lineRule="auto"/>
        <w:ind w:left="284" w:right="424"/>
        <w:rPr>
          <w:rFonts w:ascii="Calibri" w:hAnsi="Calibri" w:cs="Calibri"/>
          <w:b/>
        </w:rPr>
      </w:pPr>
      <w:r>
        <w:rPr>
          <w:rFonts w:ascii="Calibri" w:hAnsi="Calibri" w:cs="Calibri"/>
          <w:b/>
        </w:rPr>
        <w:t>Ing. Helena Slavíková</w:t>
      </w:r>
    </w:p>
    <w:p w:rsidR="00B04C0C" w:rsidRDefault="00B04C0C" w:rsidP="00B04C0C">
      <w:pPr>
        <w:tabs>
          <w:tab w:val="left" w:pos="5670"/>
          <w:tab w:val="left" w:pos="8789"/>
        </w:tabs>
        <w:spacing w:after="0" w:line="240" w:lineRule="auto"/>
        <w:ind w:left="284" w:right="424"/>
        <w:rPr>
          <w:rFonts w:ascii="Calibri" w:hAnsi="Calibri" w:cs="Calibri"/>
        </w:rPr>
      </w:pPr>
      <w:r>
        <w:rPr>
          <w:rFonts w:ascii="Calibri" w:hAnsi="Calibri" w:cs="Calibri"/>
        </w:rPr>
        <w:t>PR manažer</w:t>
      </w:r>
    </w:p>
    <w:p w:rsidR="00B04C0C" w:rsidRDefault="00B04C0C" w:rsidP="00B04C0C">
      <w:pPr>
        <w:tabs>
          <w:tab w:val="left" w:pos="5670"/>
          <w:tab w:val="left" w:pos="8789"/>
        </w:tabs>
        <w:spacing w:after="0" w:line="240" w:lineRule="auto"/>
        <w:ind w:left="284" w:right="424"/>
        <w:rPr>
          <w:rFonts w:ascii="Calibri" w:hAnsi="Calibri" w:cs="Calibri"/>
        </w:rPr>
      </w:pPr>
      <w:r>
        <w:rPr>
          <w:rFonts w:ascii="Calibri" w:hAnsi="Calibri" w:cs="Calibri"/>
        </w:rPr>
        <w:t>tel.: 724 444 139</w:t>
      </w:r>
    </w:p>
    <w:p w:rsidR="00B04C0C" w:rsidRDefault="00B04C0C" w:rsidP="00B04C0C">
      <w:pPr>
        <w:tabs>
          <w:tab w:val="left" w:pos="5670"/>
          <w:tab w:val="left" w:pos="8789"/>
        </w:tabs>
        <w:spacing w:after="0" w:line="240" w:lineRule="auto"/>
        <w:ind w:left="284" w:right="424"/>
        <w:rPr>
          <w:rFonts w:ascii="Calibri" w:hAnsi="Calibri" w:cs="Calibri"/>
        </w:rPr>
      </w:pPr>
      <w:r>
        <w:rPr>
          <w:rFonts w:ascii="Calibri" w:hAnsi="Calibri" w:cs="Calibri"/>
        </w:rPr>
        <w:t xml:space="preserve">e-mail: </w:t>
      </w:r>
      <w:hyperlink r:id="rId8">
        <w:r>
          <w:rPr>
            <w:rFonts w:ascii="Calibri" w:hAnsi="Calibri" w:cs="Calibri"/>
            <w:color w:val="0000FF"/>
            <w:u w:val="single"/>
          </w:rPr>
          <w:t>helena.slavikova@avmedia.cz</w:t>
        </w:r>
      </w:hyperlink>
    </w:p>
    <w:p w:rsidR="00B04C0C" w:rsidRDefault="00B04C0C" w:rsidP="00B04C0C">
      <w:pPr>
        <w:tabs>
          <w:tab w:val="left" w:pos="5670"/>
          <w:tab w:val="left" w:pos="8789"/>
        </w:tabs>
        <w:spacing w:after="0" w:line="240" w:lineRule="auto"/>
        <w:ind w:right="424"/>
        <w:rPr>
          <w:rFonts w:ascii="Calibri" w:hAnsi="Calibri" w:cs="Calibri"/>
          <w:b/>
        </w:rPr>
      </w:pPr>
    </w:p>
    <w:p w:rsidR="00B04C0C" w:rsidRDefault="00B04C0C" w:rsidP="00B04C0C">
      <w:pPr>
        <w:tabs>
          <w:tab w:val="left" w:pos="5670"/>
          <w:tab w:val="left" w:pos="8789"/>
        </w:tabs>
        <w:spacing w:after="0" w:line="240" w:lineRule="auto"/>
        <w:ind w:left="284" w:right="424"/>
        <w:rPr>
          <w:rFonts w:ascii="Calibri" w:hAnsi="Calibri" w:cs="Calibri"/>
          <w:b/>
        </w:rPr>
      </w:pPr>
      <w:r>
        <w:rPr>
          <w:rFonts w:ascii="Calibri" w:hAnsi="Calibri" w:cs="Calibri"/>
          <w:b/>
        </w:rPr>
        <w:t>AMI Communications</w:t>
      </w:r>
    </w:p>
    <w:p w:rsidR="00B04C0C" w:rsidRDefault="00A17471" w:rsidP="00B04C0C">
      <w:pPr>
        <w:tabs>
          <w:tab w:val="left" w:pos="5670"/>
          <w:tab w:val="left" w:pos="8789"/>
        </w:tabs>
        <w:spacing w:after="0" w:line="240" w:lineRule="auto"/>
        <w:ind w:left="284" w:right="992"/>
        <w:rPr>
          <w:rFonts w:ascii="Calibri" w:hAnsi="Calibri" w:cs="Calibri"/>
          <w:b/>
        </w:rPr>
      </w:pPr>
      <w:r>
        <w:rPr>
          <w:rFonts w:ascii="Calibri" w:hAnsi="Calibri" w:cs="Calibri"/>
          <w:b/>
        </w:rPr>
        <w:t>Lucie Fedorová</w:t>
      </w:r>
    </w:p>
    <w:p w:rsidR="00B04C0C" w:rsidRDefault="00A17471" w:rsidP="00B04C0C">
      <w:pPr>
        <w:tabs>
          <w:tab w:val="left" w:pos="5670"/>
          <w:tab w:val="left" w:pos="8504"/>
          <w:tab w:val="left" w:pos="8789"/>
        </w:tabs>
        <w:spacing w:after="0" w:line="240" w:lineRule="auto"/>
        <w:ind w:left="284" w:right="-285"/>
        <w:rPr>
          <w:rFonts w:ascii="Calibri" w:hAnsi="Calibri" w:cs="Calibri"/>
        </w:rPr>
      </w:pPr>
      <w:r>
        <w:rPr>
          <w:rFonts w:ascii="Calibri" w:hAnsi="Calibri" w:cs="Calibri"/>
        </w:rPr>
        <w:t>tel.: 601</w:t>
      </w:r>
      <w:r w:rsidR="00B04C0C">
        <w:rPr>
          <w:rFonts w:ascii="Calibri" w:hAnsi="Calibri" w:cs="Calibri"/>
        </w:rPr>
        <w:t> </w:t>
      </w:r>
      <w:r>
        <w:rPr>
          <w:rFonts w:ascii="Calibri" w:hAnsi="Calibri" w:cs="Calibri"/>
        </w:rPr>
        <w:t>381</w:t>
      </w:r>
      <w:r w:rsidR="00B04C0C">
        <w:rPr>
          <w:rFonts w:ascii="Calibri" w:hAnsi="Calibri" w:cs="Calibri"/>
        </w:rPr>
        <w:t xml:space="preserve"> </w:t>
      </w:r>
      <w:r>
        <w:rPr>
          <w:rFonts w:ascii="Calibri" w:hAnsi="Calibri" w:cs="Calibri"/>
        </w:rPr>
        <w:t>817</w:t>
      </w:r>
    </w:p>
    <w:p w:rsidR="00B04C0C" w:rsidRDefault="00B04C0C" w:rsidP="00B04C0C">
      <w:pPr>
        <w:spacing w:after="0" w:line="240" w:lineRule="auto"/>
        <w:ind w:left="284"/>
        <w:rPr>
          <w:rFonts w:eastAsia="Calibri Light" w:cs="Calibri Light"/>
        </w:rPr>
      </w:pPr>
      <w:r>
        <w:rPr>
          <w:rFonts w:ascii="Calibri" w:hAnsi="Calibri" w:cs="Calibri"/>
        </w:rPr>
        <w:t xml:space="preserve">e-mail: </w:t>
      </w:r>
      <w:hyperlink r:id="rId9" w:history="1">
        <w:r w:rsidR="00A17471" w:rsidRPr="000467CB">
          <w:rPr>
            <w:rStyle w:val="Hypertextovodkaz"/>
            <w:rFonts w:ascii="Calibri" w:hAnsi="Calibri" w:cs="Calibri"/>
          </w:rPr>
          <w:t>lucie.fedorova@amic.cz</w:t>
        </w:r>
      </w:hyperlink>
    </w:p>
    <w:p w:rsidR="00B04C0C" w:rsidRDefault="00B04C0C" w:rsidP="00B04C0C">
      <w:pPr>
        <w:rPr>
          <w:rFonts w:eastAsia="Calibri Light" w:cs="Calibri Light"/>
        </w:rPr>
      </w:pPr>
    </w:p>
    <w:p w:rsidR="0050523C" w:rsidRPr="00B04C0C" w:rsidRDefault="0050523C" w:rsidP="00B04C0C"/>
    <w:sectPr w:rsidR="0050523C" w:rsidRPr="00B04C0C" w:rsidSect="005A10B9">
      <w:headerReference w:type="even" r:id="rId10"/>
      <w:headerReference w:type="default" r:id="rId11"/>
      <w:footerReference w:type="default" r:id="rId12"/>
      <w:pgSz w:w="11906" w:h="16838" w:code="9"/>
      <w:pgMar w:top="3402" w:right="1274" w:bottom="1418" w:left="1134" w:header="709" w:footer="19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56C" w:rsidRDefault="0084256C">
      <w:pPr>
        <w:spacing w:after="0" w:line="240" w:lineRule="auto"/>
      </w:pPr>
      <w:r>
        <w:separator/>
      </w:r>
    </w:p>
  </w:endnote>
  <w:endnote w:type="continuationSeparator" w:id="0">
    <w:p w:rsidR="0084256C" w:rsidRDefault="00842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050" w:rsidRDefault="0084256C">
    <w:pPr>
      <w:pStyle w:val="Zpat"/>
      <w:rPr>
        <w:rFonts w:ascii="Times New Roman" w:eastAsiaTheme="minorHAnsi" w:hAnsi="Times New Roman"/>
        <w:noProof/>
        <w:sz w:val="24"/>
        <w:szCs w:val="24"/>
        <w:lang w:eastAsia="cs-CZ"/>
      </w:rPr>
    </w:pPr>
  </w:p>
  <w:p w:rsidR="00902DEA" w:rsidRDefault="005377E2">
    <w:pPr>
      <w:pStyle w:val="Zpat"/>
    </w:pPr>
    <w:r>
      <w:rPr>
        <w:rFonts w:ascii="Times New Roman" w:eastAsiaTheme="minorHAnsi" w:hAnsi="Times New Roman"/>
        <w:noProof/>
        <w:sz w:val="24"/>
        <w:szCs w:val="24"/>
        <w:lang w:eastAsia="cs-CZ"/>
      </w:rPr>
      <w:drawing>
        <wp:anchor distT="0" distB="0" distL="114300" distR="114300" simplePos="0" relativeHeight="251664384" behindDoc="0" locked="0" layoutInCell="1" allowOverlap="1">
          <wp:simplePos x="0" y="0"/>
          <wp:positionH relativeFrom="column">
            <wp:posOffset>-10215</wp:posOffset>
          </wp:positionH>
          <wp:positionV relativeFrom="paragraph">
            <wp:posOffset>517525</wp:posOffset>
          </wp:positionV>
          <wp:extent cx="6416675" cy="58674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z názvu-1.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16675" cy="586740"/>
                  </a:xfrm>
                  <a:prstGeom prst="rect">
                    <a:avLst/>
                  </a:prstGeom>
                </pic:spPr>
              </pic:pic>
            </a:graphicData>
          </a:graphic>
        </wp:anchor>
      </w:drawing>
    </w:r>
    <w:r w:rsidR="000E2F8C" w:rsidRPr="000E2F8C">
      <w:rPr>
        <w:rFonts w:ascii="Times New Roman" w:eastAsiaTheme="minorHAnsi" w:hAnsi="Times New Roman"/>
        <w:noProof/>
        <w:sz w:val="24"/>
        <w:szCs w:val="24"/>
        <w:lang w:eastAsia="cs-CZ"/>
      </w:rPr>
      <w:pict>
        <v:shapetype id="_x0000_t202" coordsize="21600,21600" o:spt="202" path="m,l,21600r21600,l21600,xe">
          <v:stroke joinstyle="miter"/>
          <v:path gradientshapeok="t" o:connecttype="rect"/>
        </v:shapetype>
        <v:shape id="Textové pole 2" o:spid="_x0000_s6146" type="#_x0000_t202" style="position:absolute;margin-left:-6.2pt;margin-top:15.2pt;width:464.7pt;height:27pt;z-index:25166131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" filled="f" stroked="f">
          <v:textbox style="mso-fit-shape-to-text:t" inset="0,0,0,0">
            <w:txbxContent>
              <w:p w:rsidR="001679BE" w:rsidRPr="001679BE" w:rsidRDefault="005377E2" w:rsidP="007E4A1C">
                <w:pPr>
                  <w:pStyle w:val="Zpat"/>
                  <w:spacing w:line="180" w:lineRule="exact"/>
                  <w:jc w:val="center"/>
                  <w:rPr>
                    <w:rFonts w:asciiTheme="minorHAnsi" w:hAnsiTheme="minorHAnsi"/>
                    <w:color w:val="595959" w:themeColor="text1" w:themeTint="A6"/>
                    <w:sz w:val="14"/>
                    <w:szCs w:val="14"/>
                  </w:rPr>
                </w:pPr>
                <w:r w:rsidRPr="001679BE">
                  <w:rPr>
                    <w:rFonts w:asciiTheme="minorHAnsi" w:hAnsiTheme="minorHAnsi"/>
                    <w:b/>
                    <w:color w:val="595959" w:themeColor="text1" w:themeTint="A6"/>
                    <w:sz w:val="14"/>
                    <w:szCs w:val="14"/>
                  </w:rPr>
                  <w:t xml:space="preserve">AV MEDIA, a.s., </w:t>
                </w:r>
                <w:r>
                  <w:rPr>
                    <w:rFonts w:asciiTheme="minorHAnsi" w:hAnsiTheme="minorHAnsi"/>
                    <w:color w:val="595959" w:themeColor="text1" w:themeTint="A6"/>
                    <w:sz w:val="14"/>
                    <w:szCs w:val="14"/>
                  </w:rPr>
                  <w:t>Pražská 63, 102 00 Praha 10</w:t>
                </w:r>
                <w:r w:rsidRPr="001679BE">
                  <w:rPr>
                    <w:rFonts w:asciiTheme="minorHAnsi" w:hAnsiTheme="minorHAnsi"/>
                    <w:color w:val="595959" w:themeColor="text1" w:themeTint="A6"/>
                    <w:sz w:val="14"/>
                    <w:szCs w:val="14"/>
                  </w:rPr>
                  <w:t xml:space="preserve">, IČ: 48108375, DIČ: CZ48108375 </w:t>
                </w:r>
              </w:p>
              <w:p w:rsidR="007E4A1C" w:rsidRDefault="005377E2" w:rsidP="007E4A1C">
                <w:pPr>
                  <w:pStyle w:val="Zpat"/>
                  <w:spacing w:line="180" w:lineRule="exact"/>
                  <w:jc w:val="center"/>
                  <w:rPr>
                    <w:rFonts w:asciiTheme="minorHAnsi" w:hAnsiTheme="minorHAnsi"/>
                    <w:color w:val="595959" w:themeColor="text1" w:themeTint="A6"/>
                    <w:sz w:val="14"/>
                    <w:szCs w:val="14"/>
                  </w:rPr>
                </w:pPr>
                <w:r>
                  <w:rPr>
                    <w:rFonts w:asciiTheme="minorHAnsi" w:hAnsiTheme="minorHAnsi"/>
                    <w:color w:val="595959" w:themeColor="text1" w:themeTint="A6"/>
                    <w:sz w:val="14"/>
                    <w:szCs w:val="14"/>
                  </w:rPr>
                  <w:t>zapsána v obcho</w:t>
                </w:r>
                <w:r w:rsidRPr="00A527F8">
                  <w:rPr>
                    <w:rFonts w:asciiTheme="minorHAnsi" w:hAnsiTheme="minorHAnsi"/>
                    <w:color w:val="595959" w:themeColor="text1" w:themeTint="A6"/>
                    <w:sz w:val="14"/>
                    <w:szCs w:val="14"/>
                  </w:rPr>
                  <w:t>dní</w:t>
                </w:r>
                <w:r>
                  <w:rPr>
                    <w:rFonts w:asciiTheme="minorHAnsi" w:hAnsiTheme="minorHAnsi"/>
                    <w:color w:val="595959" w:themeColor="text1" w:themeTint="A6"/>
                    <w:sz w:val="14"/>
                    <w:szCs w:val="14"/>
                  </w:rPr>
                  <w:t xml:space="preserve">m rejstříku MS v Praze, </w:t>
                </w:r>
                <w:proofErr w:type="gramStart"/>
                <w:r>
                  <w:rPr>
                    <w:rFonts w:asciiTheme="minorHAnsi" w:hAnsiTheme="minorHAnsi"/>
                    <w:color w:val="595959" w:themeColor="text1" w:themeTint="A6"/>
                    <w:sz w:val="14"/>
                    <w:szCs w:val="14"/>
                  </w:rPr>
                  <w:t>odd. b, vložka</w:t>
                </w:r>
                <w:proofErr w:type="gramEnd"/>
                <w:r>
                  <w:rPr>
                    <w:rFonts w:asciiTheme="minorHAnsi" w:hAnsiTheme="minorHAnsi"/>
                    <w:color w:val="595959" w:themeColor="text1" w:themeTint="A6"/>
                    <w:sz w:val="14"/>
                    <w:szCs w:val="14"/>
                  </w:rPr>
                  <w:t xml:space="preserve"> </w:t>
                </w:r>
                <w:r w:rsidRPr="001679BE">
                  <w:rPr>
                    <w:rFonts w:asciiTheme="minorHAnsi" w:hAnsiTheme="minorHAnsi"/>
                    <w:color w:val="595959" w:themeColor="text1" w:themeTint="A6"/>
                    <w:sz w:val="14"/>
                    <w:szCs w:val="14"/>
                  </w:rPr>
                  <w:t>10120</w:t>
                </w:r>
                <w:r>
                  <w:rPr>
                    <w:rFonts w:asciiTheme="minorHAnsi" w:hAnsiTheme="minorHAnsi"/>
                    <w:color w:val="595959" w:themeColor="text1" w:themeTint="A6"/>
                    <w:sz w:val="14"/>
                    <w:szCs w:val="14"/>
                  </w:rPr>
                  <w:t xml:space="preserve">, </w:t>
                </w:r>
                <w:r w:rsidRPr="00A527F8">
                  <w:rPr>
                    <w:rFonts w:asciiTheme="minorHAnsi" w:hAnsiTheme="minorHAnsi"/>
                    <w:color w:val="595959" w:themeColor="text1" w:themeTint="A6"/>
                    <w:sz w:val="14"/>
                    <w:szCs w:val="14"/>
                  </w:rPr>
                  <w:t>Česká spořitelna, a.s., číslo účtu:124277319/0800</w:t>
                </w:r>
              </w:p>
              <w:p w:rsidR="007E4A1C" w:rsidRDefault="005377E2" w:rsidP="007E4A1C">
                <w:pPr>
                  <w:pStyle w:val="Zpat"/>
                  <w:spacing w:line="180" w:lineRule="exact"/>
                  <w:jc w:val="center"/>
                  <w:rPr>
                    <w:rFonts w:asciiTheme="minorHAnsi" w:hAnsiTheme="minorHAnsi"/>
                    <w:color w:val="595959" w:themeColor="text1" w:themeTint="A6"/>
                    <w:sz w:val="14"/>
                    <w:szCs w:val="14"/>
                  </w:rPr>
                </w:pPr>
                <w:r>
                  <w:rPr>
                    <w:rFonts w:asciiTheme="minorHAnsi" w:hAnsiTheme="minorHAnsi"/>
                    <w:color w:val="595959" w:themeColor="text1" w:themeTint="A6"/>
                    <w:sz w:val="14"/>
                    <w:szCs w:val="14"/>
                  </w:rPr>
                  <w:t>telefon: +420 </w:t>
                </w:r>
                <w:r w:rsidRPr="00A527F8">
                  <w:rPr>
                    <w:rFonts w:asciiTheme="minorHAnsi" w:hAnsiTheme="minorHAnsi"/>
                    <w:color w:val="595959" w:themeColor="text1" w:themeTint="A6"/>
                    <w:sz w:val="14"/>
                    <w:szCs w:val="14"/>
                  </w:rPr>
                  <w:t>261 260 218</w:t>
                </w:r>
                <w:r>
                  <w:rPr>
                    <w:rFonts w:asciiTheme="minorHAnsi" w:hAnsiTheme="minorHAnsi"/>
                    <w:color w:val="595959" w:themeColor="text1" w:themeTint="A6"/>
                    <w:sz w:val="14"/>
                    <w:szCs w:val="14"/>
                  </w:rPr>
                  <w:t xml:space="preserve">, </w:t>
                </w:r>
                <w:r>
                  <w:rPr>
                    <w:rFonts w:asciiTheme="minorHAnsi" w:hAnsiTheme="minorHAnsi"/>
                    <w:b/>
                    <w:color w:val="595959" w:themeColor="text1" w:themeTint="A6"/>
                    <w:sz w:val="14"/>
                    <w:szCs w:val="14"/>
                  </w:rPr>
                  <w:t>www.avmedia.cz</w:t>
                </w:r>
              </w:p>
            </w:txbxContent>
          </v:textbox>
        </v:shape>
      </w:pict>
    </w:r>
    <w:r w:rsidR="000E2F8C" w:rsidRPr="000E2F8C">
      <w:rPr>
        <w:noProof/>
        <w:color w:val="595959" w:themeColor="text1" w:themeTint="A6"/>
        <w:lang w:eastAsia="cs-CZ"/>
      </w:rPr>
      <w:pict>
        <v:rect id="Obdélník 1029" o:spid="_x0000_s6145" style="position:absolute;margin-left:528.25pt;margin-top:536pt;width:9.1pt;height:135.1pt;z-index:251663360;visibility:visible;mso-width-percent:20;mso-height-percent:225;mso-position-horizontal-relative:margin;mso-position-vertical-relative:margin;mso-width-percent:20;mso-height-percent:225;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" fillcolor="black [3213]" stroked="f">
          <w10:wrap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56C" w:rsidRDefault="0084256C">
      <w:pPr>
        <w:spacing w:after="0" w:line="240" w:lineRule="auto"/>
      </w:pPr>
      <w:r>
        <w:separator/>
      </w:r>
    </w:p>
  </w:footnote>
  <w:footnote w:type="continuationSeparator" w:id="0">
    <w:p w:rsidR="0084256C" w:rsidRDefault="008425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DEA" w:rsidRDefault="005377E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DEA" w:rsidRDefault="0084256C">
    <w:pPr>
      <w:pStyle w:val="Zhlav"/>
    </w:pPr>
  </w:p>
  <w:p w:rsidR="004337BC" w:rsidRDefault="000E2F8C">
    <w:pPr>
      <w:pStyle w:val="Zhlav"/>
    </w:pPr>
    <w:r>
      <w:rPr>
        <w:noProof/>
        <w:lang w:eastAsia="cs-CZ"/>
      </w:rPr>
      <w:pict>
        <v:rect id="Obdélník 34" o:spid="_x0000_s6148" style="position:absolute;margin-left:-56.7pt;margin-top:22pt;width:382.5pt;height:44.2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" filled="f" stroked="f" strokeweight="1pt">
          <v:path arrowok="t"/>
          <v:textbox>
            <w:txbxContent>
              <w:p w:rsidR="002C0D94" w:rsidRPr="00472B90" w:rsidRDefault="005377E2" w:rsidP="002C0D94">
                <w:pPr>
                  <w:pStyle w:val="Nadpis1"/>
                  <w:spacing w:before="0" w:after="0" w:line="240" w:lineRule="auto"/>
                  <w:ind w:firstLine="1134"/>
                  <w:rPr>
                    <w:rFonts w:eastAsia="Calibri"/>
                    <w:bCs w:val="0"/>
                    <w:color w:val="808080" w:themeColor="background1" w:themeShade="80"/>
                    <w:kern w:val="0"/>
                    <w:sz w:val="52"/>
                    <w:szCs w:val="36"/>
                    <w:lang w:val="en-US"/>
                  </w:rPr>
                </w:pPr>
                <w:r w:rsidRPr="00472B90">
                  <w:rPr>
                    <w:rFonts w:eastAsia="Calibri"/>
                    <w:bCs w:val="0"/>
                    <w:color w:val="7F7F7F" w:themeColor="text1" w:themeTint="80"/>
                    <w:kern w:val="0"/>
                    <w:sz w:val="48"/>
                    <w:szCs w:val="36"/>
                    <w:lang w:val="en-US"/>
                  </w:rPr>
                  <w:t>TISKOVÁ ZPRÁVA</w:t>
                </w:r>
              </w:p>
            </w:txbxContent>
          </v:textbox>
        </v:rect>
      </w:pict>
    </w:r>
  </w:p>
  <w:p w:rsidR="004337BC" w:rsidRDefault="005377E2">
    <w:pPr>
      <w:pStyle w:val="Zhlav"/>
    </w:pPr>
    <w:r>
      <w:rPr>
        <w:noProof/>
        <w:lang w:eastAsia="cs-CZ"/>
      </w:rPr>
      <w:drawing>
        <wp:anchor distT="0" distB="0" distL="114300" distR="114300" simplePos="0" relativeHeight="251662336" behindDoc="0" locked="0" layoutInCell="1" allowOverlap="1">
          <wp:simplePos x="0" y="0"/>
          <wp:positionH relativeFrom="column">
            <wp:posOffset>3810000</wp:posOffset>
          </wp:positionH>
          <wp:positionV relativeFrom="paragraph">
            <wp:posOffset>173246</wp:posOffset>
          </wp:positionV>
          <wp:extent cx="2159635" cy="433070"/>
          <wp:effectExtent l="0" t="0" r="0" b="5080"/>
          <wp:wrapNone/>
          <wp:docPr id="13" name="Obrázek 13" descr="S:\Marketing\Podklady pro oddělení\AV MEDIA\_LOGA\_AV Media - ZDE ZDE!!!\AV_MEDIA\Logo AV MEDI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Podklady pro oddělení\AV MEDIA\_LOGA\_AV Media - ZDE ZDE!!!\AV_MEDIA\Logo AV MEDIA.wmf"/>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635" cy="433070"/>
                  </a:xfrm>
                  <a:prstGeom prst="rect">
                    <a:avLst/>
                  </a:prstGeom>
                  <a:noFill/>
                  <a:ln>
                    <a:noFill/>
                  </a:ln>
                </pic:spPr>
              </pic:pic>
            </a:graphicData>
          </a:graphic>
        </wp:anchor>
      </w:drawing>
    </w:r>
    <w:r w:rsidR="000E2F8C" w:rsidRPr="000E2F8C">
      <w:rPr>
        <w:noProof/>
        <w:color w:val="595959" w:themeColor="text1" w:themeTint="A6"/>
        <w:lang w:eastAsia="cs-CZ"/>
      </w:rPr>
      <w:pict>
        <v:rect id="Obdélník 1028" o:spid="_x0000_s6147" style="position:absolute;margin-left:528.25pt;margin-top:-170.1pt;width:9.1pt;height:841.9pt;z-index:251659264;visibility:visible;mso-width-percent:20;mso-wrap-distance-left:21.6pt;mso-wrap-distance-right:21.6pt;mso-position-horizontal-relative:margin;mso-position-vertical-relative:margin;mso-width-percent:2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" fillcolor="#c00000" stroked="f">
          <v:textbox>
            <w:txbxContent>
              <w:p w:rsidR="000D0AB7" w:rsidRDefault="0084256C" w:rsidP="000D0AB7">
                <w:pPr>
                  <w:jc w:val="center"/>
                </w:pPr>
              </w:p>
            </w:txbxContent>
          </v:textbox>
          <w10:wrap type="square" anchorx="margin" anchory="margin"/>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CD287A"/>
    <w:rsid w:val="00042903"/>
    <w:rsid w:val="00046C77"/>
    <w:rsid w:val="000602B5"/>
    <w:rsid w:val="000614E6"/>
    <w:rsid w:val="00065F4C"/>
    <w:rsid w:val="0007177F"/>
    <w:rsid w:val="00073876"/>
    <w:rsid w:val="00080E40"/>
    <w:rsid w:val="00086C80"/>
    <w:rsid w:val="00094552"/>
    <w:rsid w:val="000A2FBB"/>
    <w:rsid w:val="000D4B18"/>
    <w:rsid w:val="000E2F8C"/>
    <w:rsid w:val="000E3B64"/>
    <w:rsid w:val="001200CF"/>
    <w:rsid w:val="00137B22"/>
    <w:rsid w:val="00141943"/>
    <w:rsid w:val="00161C4C"/>
    <w:rsid w:val="001A569F"/>
    <w:rsid w:val="001A6B45"/>
    <w:rsid w:val="001C5909"/>
    <w:rsid w:val="001D025A"/>
    <w:rsid w:val="001D19FC"/>
    <w:rsid w:val="00215D30"/>
    <w:rsid w:val="00221281"/>
    <w:rsid w:val="00221902"/>
    <w:rsid w:val="00264435"/>
    <w:rsid w:val="002677C7"/>
    <w:rsid w:val="002911DB"/>
    <w:rsid w:val="002C7AAA"/>
    <w:rsid w:val="002D709E"/>
    <w:rsid w:val="002F07E7"/>
    <w:rsid w:val="002F4587"/>
    <w:rsid w:val="00304029"/>
    <w:rsid w:val="00312931"/>
    <w:rsid w:val="00315A30"/>
    <w:rsid w:val="00327EAC"/>
    <w:rsid w:val="00387578"/>
    <w:rsid w:val="00393D81"/>
    <w:rsid w:val="003B002A"/>
    <w:rsid w:val="004014F0"/>
    <w:rsid w:val="004150DF"/>
    <w:rsid w:val="004158D9"/>
    <w:rsid w:val="004616F1"/>
    <w:rsid w:val="00465C6D"/>
    <w:rsid w:val="00490A1C"/>
    <w:rsid w:val="0050523C"/>
    <w:rsid w:val="005377E2"/>
    <w:rsid w:val="00545E07"/>
    <w:rsid w:val="00546F90"/>
    <w:rsid w:val="005546F7"/>
    <w:rsid w:val="0057277E"/>
    <w:rsid w:val="005A751F"/>
    <w:rsid w:val="005E1A06"/>
    <w:rsid w:val="005E6B91"/>
    <w:rsid w:val="006208E3"/>
    <w:rsid w:val="006577B9"/>
    <w:rsid w:val="00665147"/>
    <w:rsid w:val="006932FC"/>
    <w:rsid w:val="006B76D3"/>
    <w:rsid w:val="006E3704"/>
    <w:rsid w:val="0070531D"/>
    <w:rsid w:val="00715BEA"/>
    <w:rsid w:val="00721258"/>
    <w:rsid w:val="007418F3"/>
    <w:rsid w:val="00742134"/>
    <w:rsid w:val="00742209"/>
    <w:rsid w:val="00791EFB"/>
    <w:rsid w:val="007A0D7C"/>
    <w:rsid w:val="007D1EC3"/>
    <w:rsid w:val="007D3B00"/>
    <w:rsid w:val="007D6881"/>
    <w:rsid w:val="007E3F74"/>
    <w:rsid w:val="00821778"/>
    <w:rsid w:val="00826757"/>
    <w:rsid w:val="0084256C"/>
    <w:rsid w:val="0084771E"/>
    <w:rsid w:val="00884BC7"/>
    <w:rsid w:val="00890AB6"/>
    <w:rsid w:val="0090471C"/>
    <w:rsid w:val="00923B6F"/>
    <w:rsid w:val="00931586"/>
    <w:rsid w:val="00961151"/>
    <w:rsid w:val="00972759"/>
    <w:rsid w:val="0099079C"/>
    <w:rsid w:val="00992028"/>
    <w:rsid w:val="009C31E7"/>
    <w:rsid w:val="009D6C73"/>
    <w:rsid w:val="009E0494"/>
    <w:rsid w:val="00A06770"/>
    <w:rsid w:val="00A06FBB"/>
    <w:rsid w:val="00A12C64"/>
    <w:rsid w:val="00A17471"/>
    <w:rsid w:val="00A50757"/>
    <w:rsid w:val="00A61505"/>
    <w:rsid w:val="00A73D8C"/>
    <w:rsid w:val="00A81AF4"/>
    <w:rsid w:val="00A8747F"/>
    <w:rsid w:val="00AC2585"/>
    <w:rsid w:val="00AC5C99"/>
    <w:rsid w:val="00AD1E8D"/>
    <w:rsid w:val="00AF3E22"/>
    <w:rsid w:val="00B030CC"/>
    <w:rsid w:val="00B04C0C"/>
    <w:rsid w:val="00B450E4"/>
    <w:rsid w:val="00BC7234"/>
    <w:rsid w:val="00BD46EE"/>
    <w:rsid w:val="00BD780C"/>
    <w:rsid w:val="00BF2742"/>
    <w:rsid w:val="00C017F9"/>
    <w:rsid w:val="00C26BCF"/>
    <w:rsid w:val="00C447DF"/>
    <w:rsid w:val="00CB4021"/>
    <w:rsid w:val="00CD287A"/>
    <w:rsid w:val="00CF07FE"/>
    <w:rsid w:val="00D13BBF"/>
    <w:rsid w:val="00D44744"/>
    <w:rsid w:val="00DE3568"/>
    <w:rsid w:val="00DE6ADE"/>
    <w:rsid w:val="00DF34FB"/>
    <w:rsid w:val="00DF661B"/>
    <w:rsid w:val="00E52EAC"/>
    <w:rsid w:val="00E762D1"/>
    <w:rsid w:val="00E7754A"/>
    <w:rsid w:val="00E9777B"/>
    <w:rsid w:val="00EB781A"/>
    <w:rsid w:val="00EE63BC"/>
    <w:rsid w:val="00EF5ED2"/>
    <w:rsid w:val="00F26BA5"/>
    <w:rsid w:val="00F4162F"/>
    <w:rsid w:val="00F45CF3"/>
    <w:rsid w:val="00FA628D"/>
    <w:rsid w:val="00FB0541"/>
    <w:rsid w:val="00FC0937"/>
    <w:rsid w:val="00FC28BC"/>
    <w:rsid w:val="00FD1530"/>
    <w:rsid w:val="00FE01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5ED2"/>
    <w:pPr>
      <w:spacing w:after="200" w:line="276" w:lineRule="auto"/>
    </w:pPr>
    <w:rPr>
      <w:rFonts w:ascii="Calibri Light" w:eastAsia="Calibri" w:hAnsi="Calibri Light" w:cs="Times New Roman"/>
    </w:rPr>
  </w:style>
  <w:style w:type="paragraph" w:styleId="Nadpis1">
    <w:name w:val="heading 1"/>
    <w:basedOn w:val="Normln"/>
    <w:next w:val="Normln"/>
    <w:link w:val="Nadpis1Char"/>
    <w:uiPriority w:val="9"/>
    <w:qFormat/>
    <w:rsid w:val="00EF5ED2"/>
    <w:pPr>
      <w:keepNext/>
      <w:spacing w:before="240" w:after="60"/>
      <w:outlineLvl w:val="0"/>
    </w:pPr>
    <w:rPr>
      <w:rFonts w:ascii="Calibri" w:eastAsia="Times New Roman" w:hAnsi="Calibri"/>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F5ED2"/>
    <w:rPr>
      <w:rFonts w:ascii="Calibri" w:eastAsia="Times New Roman" w:hAnsi="Calibri" w:cs="Times New Roman"/>
      <w:b/>
      <w:bCs/>
      <w:kern w:val="32"/>
      <w:sz w:val="32"/>
      <w:szCs w:val="32"/>
    </w:rPr>
  </w:style>
  <w:style w:type="paragraph" w:styleId="Zhlav">
    <w:name w:val="header"/>
    <w:basedOn w:val="Normln"/>
    <w:link w:val="ZhlavChar"/>
    <w:uiPriority w:val="99"/>
    <w:unhideWhenUsed/>
    <w:rsid w:val="00EF5E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5ED2"/>
    <w:rPr>
      <w:rFonts w:ascii="Calibri Light" w:eastAsia="Calibri" w:hAnsi="Calibri Light" w:cs="Times New Roman"/>
    </w:rPr>
  </w:style>
  <w:style w:type="paragraph" w:styleId="Zpat">
    <w:name w:val="footer"/>
    <w:basedOn w:val="Normln"/>
    <w:link w:val="ZpatChar"/>
    <w:uiPriority w:val="99"/>
    <w:unhideWhenUsed/>
    <w:rsid w:val="00EF5ED2"/>
    <w:pPr>
      <w:tabs>
        <w:tab w:val="center" w:pos="4536"/>
        <w:tab w:val="right" w:pos="9072"/>
      </w:tabs>
      <w:spacing w:after="0" w:line="240" w:lineRule="auto"/>
    </w:pPr>
  </w:style>
  <w:style w:type="character" w:customStyle="1" w:styleId="ZpatChar">
    <w:name w:val="Zápatí Char"/>
    <w:basedOn w:val="Standardnpsmoodstavce"/>
    <w:link w:val="Zpat"/>
    <w:uiPriority w:val="99"/>
    <w:rsid w:val="00EF5ED2"/>
    <w:rPr>
      <w:rFonts w:ascii="Calibri Light" w:eastAsia="Calibri" w:hAnsi="Calibri Light" w:cs="Times New Roman"/>
    </w:rPr>
  </w:style>
  <w:style w:type="character" w:styleId="Hypertextovodkaz">
    <w:name w:val="Hyperlink"/>
    <w:uiPriority w:val="99"/>
    <w:unhideWhenUsed/>
    <w:rsid w:val="00EF5ED2"/>
    <w:rPr>
      <w:color w:val="0000FF"/>
      <w:u w:val="single"/>
    </w:rPr>
  </w:style>
  <w:style w:type="paragraph" w:styleId="Textbubliny">
    <w:name w:val="Balloon Text"/>
    <w:basedOn w:val="Normln"/>
    <w:link w:val="TextbublinyChar"/>
    <w:uiPriority w:val="99"/>
    <w:semiHidden/>
    <w:unhideWhenUsed/>
    <w:rsid w:val="005E6B9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6B91"/>
    <w:rPr>
      <w:rFonts w:ascii="Segoe UI" w:eastAsia="Calibri" w:hAnsi="Segoe UI" w:cs="Segoe UI"/>
      <w:sz w:val="18"/>
      <w:szCs w:val="18"/>
    </w:rPr>
  </w:style>
  <w:style w:type="character" w:styleId="Odkaznakoment">
    <w:name w:val="annotation reference"/>
    <w:basedOn w:val="Standardnpsmoodstavce"/>
    <w:uiPriority w:val="99"/>
    <w:semiHidden/>
    <w:unhideWhenUsed/>
    <w:rsid w:val="00141943"/>
    <w:rPr>
      <w:sz w:val="16"/>
      <w:szCs w:val="16"/>
    </w:rPr>
  </w:style>
  <w:style w:type="paragraph" w:styleId="Textkomente">
    <w:name w:val="annotation text"/>
    <w:basedOn w:val="Normln"/>
    <w:link w:val="TextkomenteChar"/>
    <w:uiPriority w:val="99"/>
    <w:semiHidden/>
    <w:unhideWhenUsed/>
    <w:rsid w:val="00141943"/>
    <w:pPr>
      <w:spacing w:line="240" w:lineRule="auto"/>
    </w:pPr>
    <w:rPr>
      <w:sz w:val="20"/>
      <w:szCs w:val="20"/>
    </w:rPr>
  </w:style>
  <w:style w:type="character" w:customStyle="1" w:styleId="TextkomenteChar">
    <w:name w:val="Text komentáře Char"/>
    <w:basedOn w:val="Standardnpsmoodstavce"/>
    <w:link w:val="Textkomente"/>
    <w:uiPriority w:val="99"/>
    <w:semiHidden/>
    <w:rsid w:val="00141943"/>
    <w:rPr>
      <w:rFonts w:ascii="Calibri Light" w:eastAsia="Calibri" w:hAnsi="Calibri Light" w:cs="Times New Roman"/>
      <w:sz w:val="20"/>
      <w:szCs w:val="20"/>
    </w:rPr>
  </w:style>
  <w:style w:type="paragraph" w:styleId="Pedmtkomente">
    <w:name w:val="annotation subject"/>
    <w:basedOn w:val="Textkomente"/>
    <w:next w:val="Textkomente"/>
    <w:link w:val="PedmtkomenteChar"/>
    <w:uiPriority w:val="99"/>
    <w:semiHidden/>
    <w:unhideWhenUsed/>
    <w:rsid w:val="00141943"/>
    <w:rPr>
      <w:b/>
      <w:bCs/>
    </w:rPr>
  </w:style>
  <w:style w:type="character" w:customStyle="1" w:styleId="PedmtkomenteChar">
    <w:name w:val="Předmět komentáře Char"/>
    <w:basedOn w:val="TextkomenteChar"/>
    <w:link w:val="Pedmtkomente"/>
    <w:uiPriority w:val="99"/>
    <w:semiHidden/>
    <w:rsid w:val="00141943"/>
    <w:rPr>
      <w:rFonts w:ascii="Calibri Light" w:eastAsia="Calibri" w:hAnsi="Calibri Light" w:cs="Times New Roman"/>
      <w:b/>
      <w:bCs/>
      <w:sz w:val="20"/>
      <w:szCs w:val="20"/>
    </w:rPr>
  </w:style>
  <w:style w:type="paragraph" w:styleId="Revize">
    <w:name w:val="Revision"/>
    <w:hidden/>
    <w:uiPriority w:val="99"/>
    <w:semiHidden/>
    <w:rsid w:val="00141943"/>
    <w:pPr>
      <w:spacing w:after="0" w:line="240" w:lineRule="auto"/>
    </w:pPr>
    <w:rPr>
      <w:rFonts w:ascii="Calibri Light" w:eastAsia="Calibri" w:hAnsi="Calibri Light" w:cs="Times New Roman"/>
    </w:rPr>
  </w:style>
  <w:style w:type="character" w:styleId="Sledovanodkaz">
    <w:name w:val="FollowedHyperlink"/>
    <w:basedOn w:val="Standardnpsmoodstavce"/>
    <w:uiPriority w:val="99"/>
    <w:semiHidden/>
    <w:unhideWhenUsed/>
    <w:rsid w:val="00AF3E2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921987672">
      <w:bodyDiv w:val="1"/>
      <w:marLeft w:val="0"/>
      <w:marRight w:val="0"/>
      <w:marTop w:val="0"/>
      <w:marBottom w:val="0"/>
      <w:divBdr>
        <w:top w:val="none" w:sz="0" w:space="0" w:color="auto"/>
        <w:left w:val="none" w:sz="0" w:space="0" w:color="auto"/>
        <w:bottom w:val="none" w:sz="0" w:space="0" w:color="auto"/>
        <w:right w:val="none" w:sz="0" w:space="0" w:color="auto"/>
      </w:divBdr>
    </w:div>
    <w:div w:id="129525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a.slavikova@avmedia.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box.com/s/99cf3wc7155df04hy4a9r365njby5gt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ucie.fedorova@amic.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25A4A-C62E-4508-9AB3-B14A60459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3231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AV MEDIA, a.s.</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Lucie</dc:creator>
  <cp:lastModifiedBy>Ludmila Kučerová</cp:lastModifiedBy>
  <cp:revision>2</cp:revision>
  <cp:lastPrinted>2015-11-23T17:04:00Z</cp:lastPrinted>
  <dcterms:created xsi:type="dcterms:W3CDTF">2015-12-17T06:20:00Z</dcterms:created>
  <dcterms:modified xsi:type="dcterms:W3CDTF">2015-12-17T06:20:00Z</dcterms:modified>
</cp:coreProperties>
</file>