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19" w:rsidRPr="004A7A56" w:rsidRDefault="00761FE7" w:rsidP="00693171">
      <w:pPr>
        <w:jc w:val="both"/>
        <w:rPr>
          <w:i/>
          <w:color w:val="808080" w:themeColor="background1" w:themeShade="80"/>
          <w:sz w:val="22"/>
        </w:rPr>
      </w:pPr>
      <w:r w:rsidRPr="004A7A56">
        <w:rPr>
          <w:i/>
          <w:color w:val="808080" w:themeColor="background1" w:themeShade="80"/>
          <w:sz w:val="22"/>
        </w:rPr>
        <w:t>Tisková zpráva:</w:t>
      </w:r>
    </w:p>
    <w:p w:rsidR="00296685" w:rsidRPr="002B4062" w:rsidRDefault="00296685" w:rsidP="00693171">
      <w:pPr>
        <w:jc w:val="both"/>
        <w:rPr>
          <w:i/>
          <w:color w:val="7F7F7F" w:themeColor="text1" w:themeTint="80"/>
          <w:sz w:val="22"/>
        </w:rPr>
      </w:pPr>
    </w:p>
    <w:p w:rsidR="00296685" w:rsidRPr="002B4062" w:rsidRDefault="00B01F19" w:rsidP="00693171">
      <w:pPr>
        <w:jc w:val="both"/>
        <w:rPr>
          <w:color w:val="7F7F7F" w:themeColor="text1" w:themeTint="80"/>
          <w:sz w:val="22"/>
          <w:u w:val="single"/>
        </w:rPr>
      </w:pPr>
      <w:hyperlink w:anchor="_Když_se_řekne" w:history="1">
        <w:r w:rsidR="004A7A56" w:rsidRPr="00C76A38">
          <w:rPr>
            <w:rStyle w:val="Hypertextovodkaz"/>
            <w:sz w:val="22"/>
          </w:rPr>
          <w:t>Když se řekne</w:t>
        </w:r>
        <w:r w:rsidR="00296685" w:rsidRPr="00C76A38">
          <w:rPr>
            <w:rStyle w:val="Hypertextovodkaz"/>
            <w:sz w:val="22"/>
          </w:rPr>
          <w:t> </w:t>
        </w:r>
        <w:r w:rsidR="005F4238" w:rsidRPr="00C76A38">
          <w:rPr>
            <w:rStyle w:val="Hypertextovodkaz"/>
            <w:sz w:val="22"/>
          </w:rPr>
          <w:t>Člověk v tísni</w:t>
        </w:r>
      </w:hyperlink>
    </w:p>
    <w:p w:rsidR="00296685" w:rsidRPr="002B4062" w:rsidRDefault="00B01F19" w:rsidP="00693171">
      <w:pPr>
        <w:jc w:val="both"/>
        <w:rPr>
          <w:color w:val="7F7F7F" w:themeColor="text1" w:themeTint="80"/>
          <w:sz w:val="22"/>
          <w:u w:val="single"/>
        </w:rPr>
      </w:pPr>
      <w:hyperlink w:anchor="_20_let_Člověka" w:history="1">
        <w:r w:rsidR="005F4238" w:rsidRPr="00C76A38">
          <w:rPr>
            <w:rStyle w:val="Hypertextovodkaz"/>
            <w:sz w:val="22"/>
          </w:rPr>
          <w:t>20 let Člověka v tísni</w:t>
        </w:r>
        <w:r w:rsidR="00296685" w:rsidRPr="00C76A38">
          <w:rPr>
            <w:rStyle w:val="Hypertextovodkaz"/>
            <w:sz w:val="22"/>
          </w:rPr>
          <w:t xml:space="preserve"> v</w:t>
        </w:r>
        <w:r w:rsidR="005F4238" w:rsidRPr="00C76A38">
          <w:rPr>
            <w:rStyle w:val="Hypertextovodkaz"/>
            <w:sz w:val="22"/>
          </w:rPr>
          <w:t> číslech</w:t>
        </w:r>
      </w:hyperlink>
    </w:p>
    <w:p w:rsidR="005F4238" w:rsidRPr="002B4062" w:rsidRDefault="00B01F19" w:rsidP="00693171">
      <w:pPr>
        <w:jc w:val="both"/>
        <w:rPr>
          <w:color w:val="7F7F7F" w:themeColor="text1" w:themeTint="80"/>
          <w:sz w:val="22"/>
          <w:u w:val="single"/>
        </w:rPr>
      </w:pPr>
      <w:hyperlink w:anchor="_Rok_po_roce" w:history="1">
        <w:r w:rsidR="005F4238" w:rsidRPr="00C76A38">
          <w:rPr>
            <w:rStyle w:val="Hypertextovodkaz"/>
            <w:sz w:val="22"/>
          </w:rPr>
          <w:t>Rok po roce</w:t>
        </w:r>
      </w:hyperlink>
      <w:r w:rsidR="005F4238" w:rsidRPr="002B4062">
        <w:rPr>
          <w:color w:val="7F7F7F" w:themeColor="text1" w:themeTint="80"/>
          <w:sz w:val="22"/>
          <w:u w:val="single"/>
        </w:rPr>
        <w:t xml:space="preserve"> </w:t>
      </w:r>
    </w:p>
    <w:p w:rsidR="005F4238" w:rsidRPr="002B4062" w:rsidRDefault="00B01F19" w:rsidP="00693171">
      <w:pPr>
        <w:jc w:val="both"/>
        <w:rPr>
          <w:color w:val="7F7F7F" w:themeColor="text1" w:themeTint="80"/>
          <w:sz w:val="22"/>
          <w:u w:val="single"/>
        </w:rPr>
      </w:pPr>
      <w:hyperlink w:anchor="_Pro_více_informací" w:history="1">
        <w:r w:rsidR="005F4238" w:rsidRPr="00C76A38">
          <w:rPr>
            <w:rStyle w:val="Hypertextovodkaz"/>
            <w:sz w:val="22"/>
          </w:rPr>
          <w:t>Kontakty</w:t>
        </w:r>
      </w:hyperlink>
    </w:p>
    <w:p w:rsidR="005F4238" w:rsidRPr="002B4062" w:rsidRDefault="005F4238" w:rsidP="00693171">
      <w:pPr>
        <w:pStyle w:val="Bezmezer"/>
        <w:jc w:val="both"/>
      </w:pPr>
    </w:p>
    <w:p w:rsidR="00EF6319" w:rsidRPr="00D60435" w:rsidRDefault="00B22C1F" w:rsidP="00693171">
      <w:pPr>
        <w:pStyle w:val="Bezmezer"/>
        <w:spacing w:before="0" w:line="0" w:lineRule="atLeast"/>
        <w:jc w:val="both"/>
        <w:rPr>
          <w:spacing w:val="-2"/>
          <w:sz w:val="31"/>
          <w:szCs w:val="31"/>
        </w:rPr>
      </w:pPr>
      <w:r w:rsidRPr="00D60435">
        <w:rPr>
          <w:spacing w:val="-2"/>
          <w:sz w:val="31"/>
          <w:szCs w:val="31"/>
        </w:rPr>
        <w:t xml:space="preserve">Langhans – Centrum Člověka v tísni zahájilo činnost fotografickou výstavou </w:t>
      </w:r>
    </w:p>
    <w:p w:rsidR="00C40500" w:rsidRPr="00D60435" w:rsidRDefault="00C40500" w:rsidP="00693171">
      <w:pPr>
        <w:pStyle w:val="Bezmezer"/>
        <w:spacing w:before="0" w:line="276" w:lineRule="auto"/>
        <w:jc w:val="both"/>
        <w:rPr>
          <w:sz w:val="31"/>
          <w:szCs w:val="31"/>
        </w:rPr>
      </w:pPr>
      <w:r w:rsidRPr="00D60435">
        <w:rPr>
          <w:sz w:val="31"/>
          <w:szCs w:val="31"/>
        </w:rPr>
        <w:t>Člověk v tísni slaví 20. let</w:t>
      </w:r>
    </w:p>
    <w:p w:rsidR="009363CF" w:rsidRPr="002B4062" w:rsidRDefault="009363CF" w:rsidP="00693171">
      <w:pPr>
        <w:jc w:val="both"/>
        <w:rPr>
          <w:lang w:bidi="en-US"/>
        </w:rPr>
      </w:pPr>
      <w:r w:rsidRPr="002B4062">
        <w:rPr>
          <w:b/>
        </w:rPr>
        <w:t>Praha, 31. května 2012</w:t>
      </w:r>
      <w:r w:rsidRPr="002B4062">
        <w:t xml:space="preserve"> </w:t>
      </w:r>
      <w:r w:rsidR="005F4238" w:rsidRPr="002B4062">
        <w:t>–</w:t>
      </w:r>
      <w:r w:rsidRPr="002B4062">
        <w:t xml:space="preserve"> </w:t>
      </w:r>
      <w:r w:rsidR="005F4238" w:rsidRPr="002B4062">
        <w:t xml:space="preserve">Člověk v tísni </w:t>
      </w:r>
      <w:r w:rsidR="002D61B1" w:rsidRPr="002B4062">
        <w:t>zahájil novou etapu prostoru</w:t>
      </w:r>
      <w:r w:rsidR="00C40500" w:rsidRPr="002B4062">
        <w:t xml:space="preserve"> Langhans</w:t>
      </w:r>
      <w:r w:rsidR="002D61B1" w:rsidRPr="002B4062">
        <w:t xml:space="preserve"> v centru Prahy, </w:t>
      </w:r>
      <w:r w:rsidR="00AE3917" w:rsidRPr="002B4062">
        <w:t>z něhož chce</w:t>
      </w:r>
      <w:r w:rsidR="00C40500" w:rsidRPr="002B4062">
        <w:t xml:space="preserve"> vybudovat </w:t>
      </w:r>
      <w:r w:rsidR="005301F7" w:rsidRPr="002B4062">
        <w:t xml:space="preserve">místo </w:t>
      </w:r>
      <w:r w:rsidR="002B4062">
        <w:t xml:space="preserve">pro </w:t>
      </w:r>
      <w:r w:rsidR="00AE3917" w:rsidRPr="002B4062">
        <w:t>setkávání lidí</w:t>
      </w:r>
      <w:r w:rsidR="00F37119" w:rsidRPr="002B4062">
        <w:t>, kteří chtějí</w:t>
      </w:r>
      <w:r w:rsidR="00AE3917" w:rsidRPr="002B4062">
        <w:t xml:space="preserve"> aktivně ovlivň</w:t>
      </w:r>
      <w:r w:rsidR="00F37119" w:rsidRPr="002B4062">
        <w:t>ovat</w:t>
      </w:r>
      <w:r w:rsidR="002B4062">
        <w:t xml:space="preserve"> veřejné dění</w:t>
      </w:r>
      <w:r w:rsidR="002B4062" w:rsidRPr="002B4062">
        <w:t xml:space="preserve">;  </w:t>
      </w:r>
      <w:r w:rsidR="002B4062">
        <w:t>k</w:t>
      </w:r>
      <w:r w:rsidR="004A7A56">
        <w:t>valitou informací,</w:t>
      </w:r>
      <w:r w:rsidR="00855178" w:rsidRPr="002B4062">
        <w:t xml:space="preserve"> v</w:t>
      </w:r>
      <w:r w:rsidR="00AE3917" w:rsidRPr="002B4062">
        <w:t xml:space="preserve"> duchu </w:t>
      </w:r>
      <w:r w:rsidR="00F37119" w:rsidRPr="002B4062">
        <w:t>tolerance</w:t>
      </w:r>
      <w:r w:rsidR="00855178" w:rsidRPr="002B4062">
        <w:t xml:space="preserve"> </w:t>
      </w:r>
      <w:r w:rsidR="00F37119" w:rsidRPr="002B4062">
        <w:t>a</w:t>
      </w:r>
      <w:r w:rsidR="00AE3917" w:rsidRPr="002B4062">
        <w:t xml:space="preserve"> věcného přístupu</w:t>
      </w:r>
      <w:r w:rsidR="00F37119" w:rsidRPr="002B4062">
        <w:t xml:space="preserve"> k řešení lokálních i globálních problémů</w:t>
      </w:r>
      <w:r w:rsidR="00855178" w:rsidRPr="002B4062">
        <w:t xml:space="preserve">. </w:t>
      </w:r>
      <w:r w:rsidR="004A7A56">
        <w:t>Úvodní</w:t>
      </w:r>
      <w:r w:rsidR="00F37119" w:rsidRPr="002B4062">
        <w:t xml:space="preserve"> fotografická výstava reflektuje</w:t>
      </w:r>
      <w:r w:rsidR="00855178" w:rsidRPr="002B4062">
        <w:t xml:space="preserve"> začátky organizace i její dnešní záběr v </w:t>
      </w:r>
      <w:r w:rsidR="002B4062" w:rsidRPr="002B4062">
        <w:rPr>
          <w:lang w:bidi="en-US"/>
        </w:rPr>
        <w:t>humanitárních, sociálních, vzdělávacích a informačních aktivitách.</w:t>
      </w:r>
    </w:p>
    <w:p w:rsidR="002B4062" w:rsidRPr="002B4062" w:rsidRDefault="002B4062" w:rsidP="00693171">
      <w:pPr>
        <w:jc w:val="both"/>
        <w:rPr>
          <w:lang w:bidi="en-US"/>
        </w:rPr>
      </w:pPr>
    </w:p>
    <w:p w:rsidR="005F3FE9" w:rsidRDefault="002B4062" w:rsidP="00693171">
      <w:pPr>
        <w:jc w:val="both"/>
      </w:pPr>
      <w:r w:rsidRPr="00BC2904">
        <w:rPr>
          <w:i/>
        </w:rPr>
        <w:t xml:space="preserve">„Nechceme ani nemáme ambici navázat na </w:t>
      </w:r>
      <w:r w:rsidR="00BC2904" w:rsidRPr="00BC2904">
        <w:rPr>
          <w:i/>
        </w:rPr>
        <w:t>unikátní</w:t>
      </w:r>
      <w:r w:rsidRPr="00BC2904">
        <w:rPr>
          <w:i/>
        </w:rPr>
        <w:t xml:space="preserve"> dramaturgii Langhans Galerie</w:t>
      </w:r>
      <w:r w:rsidR="00BC2904" w:rsidRPr="00BC2904">
        <w:rPr>
          <w:i/>
        </w:rPr>
        <w:t>, ale</w:t>
      </w:r>
      <w:r w:rsidR="004824D0" w:rsidRPr="004824D0">
        <w:rPr>
          <w:i/>
        </w:rPr>
        <w:t xml:space="preserve"> </w:t>
      </w:r>
      <w:r w:rsidR="004824D0" w:rsidRPr="00BC2904">
        <w:rPr>
          <w:i/>
        </w:rPr>
        <w:t>rádi</w:t>
      </w:r>
      <w:r w:rsidR="00BC2904" w:rsidRPr="00BC2904">
        <w:rPr>
          <w:i/>
        </w:rPr>
        <w:t xml:space="preserve"> bychom tu vytvořili </w:t>
      </w:r>
      <w:r w:rsidR="004824D0">
        <w:rPr>
          <w:i/>
        </w:rPr>
        <w:t>C</w:t>
      </w:r>
      <w:r w:rsidR="00BC2904" w:rsidRPr="00BC2904">
        <w:rPr>
          <w:i/>
        </w:rPr>
        <w:t xml:space="preserve">entrum </w:t>
      </w:r>
      <w:r w:rsidR="004824D0">
        <w:rPr>
          <w:i/>
        </w:rPr>
        <w:t xml:space="preserve">Člověka v tísni </w:t>
      </w:r>
      <w:r w:rsidR="001907F9">
        <w:rPr>
          <w:i/>
        </w:rPr>
        <w:t>otevřené i dalším neziskovým</w:t>
      </w:r>
      <w:r w:rsidR="004824D0">
        <w:rPr>
          <w:i/>
        </w:rPr>
        <w:t xml:space="preserve"> organizacím. Jakési centrum </w:t>
      </w:r>
      <w:r w:rsidR="00BC2904" w:rsidRPr="00BC2904">
        <w:rPr>
          <w:i/>
        </w:rPr>
        <w:t>aktivního občanství pro lidi</w:t>
      </w:r>
      <w:r w:rsidR="00BC2904">
        <w:rPr>
          <w:i/>
        </w:rPr>
        <w:t>,</w:t>
      </w:r>
      <w:r w:rsidR="00BC2904" w:rsidRPr="00BC2904">
        <w:rPr>
          <w:i/>
        </w:rPr>
        <w:t xml:space="preserve"> kterým není jedno, co se kolem nich děje,“ </w:t>
      </w:r>
      <w:r w:rsidR="00BC2904" w:rsidRPr="00BC2904">
        <w:t>řekl Šimon Pánek, ředitel Člověka v tísni.</w:t>
      </w:r>
      <w:r w:rsidR="005F3FE9">
        <w:t xml:space="preserve"> </w:t>
      </w:r>
    </w:p>
    <w:p w:rsidR="005F3FE9" w:rsidRDefault="005F3FE9" w:rsidP="00693171">
      <w:pPr>
        <w:jc w:val="both"/>
      </w:pPr>
    </w:p>
    <w:p w:rsidR="005F3FE9" w:rsidRDefault="00D60435" w:rsidP="00693171">
      <w:pPr>
        <w:jc w:val="both"/>
      </w:pPr>
      <w:r>
        <w:t>Vedle</w:t>
      </w:r>
      <w:r w:rsidR="005F3FE9">
        <w:t xml:space="preserve"> výstav</w:t>
      </w:r>
      <w:r w:rsidR="00693171">
        <w:t xml:space="preserve"> tu</w:t>
      </w:r>
      <w:r w:rsidR="005F3FE9">
        <w:t xml:space="preserve"> budou </w:t>
      </w:r>
      <w:r w:rsidR="004A7A56">
        <w:t xml:space="preserve">moci </w:t>
      </w:r>
      <w:r w:rsidR="005F3FE9">
        <w:t xml:space="preserve">návštěvníci </w:t>
      </w:r>
      <w:r>
        <w:t>shlédnout</w:t>
      </w:r>
      <w:r w:rsidR="004A7A56">
        <w:t xml:space="preserve"> </w:t>
      </w:r>
      <w:r>
        <w:t>projekce dokumentárních filmů, zúčastnit se veřejných debat</w:t>
      </w:r>
      <w:r w:rsidR="004A7A56">
        <w:t xml:space="preserve">, využít prezenční </w:t>
      </w:r>
      <w:r w:rsidR="005F3FE9">
        <w:t xml:space="preserve">videotéku </w:t>
      </w:r>
      <w:r w:rsidR="004A7A56">
        <w:t>značného množství</w:t>
      </w:r>
      <w:r w:rsidR="00776A42">
        <w:t xml:space="preserve"> filmů</w:t>
      </w:r>
      <w:r w:rsidR="005F3FE9" w:rsidRPr="005F3FE9">
        <w:t xml:space="preserve"> </w:t>
      </w:r>
      <w:r w:rsidR="005F3FE9">
        <w:t xml:space="preserve">dřívějších ročníků festivalu Jeden svět, </w:t>
      </w:r>
      <w:r w:rsidR="00776A42">
        <w:t>fair</w:t>
      </w:r>
      <w:r>
        <w:t>-</w:t>
      </w:r>
      <w:r w:rsidR="00776A42">
        <w:t xml:space="preserve">tradovou kavárnu, </w:t>
      </w:r>
      <w:r w:rsidR="00BC2904">
        <w:t>studovn</w:t>
      </w:r>
      <w:r w:rsidR="005F3FE9">
        <w:t>u</w:t>
      </w:r>
      <w:r w:rsidR="00BC2904">
        <w:t xml:space="preserve"> </w:t>
      </w:r>
      <w:r w:rsidR="005F3FE9">
        <w:t>vzdělávacích</w:t>
      </w:r>
      <w:r w:rsidR="00776A42">
        <w:t xml:space="preserve"> a</w:t>
      </w:r>
      <w:r w:rsidR="005F3FE9">
        <w:t xml:space="preserve"> odbornýc</w:t>
      </w:r>
      <w:r w:rsidR="00A85F06">
        <w:t>h</w:t>
      </w:r>
      <w:r w:rsidR="005F3FE9">
        <w:t xml:space="preserve"> </w:t>
      </w:r>
      <w:r w:rsidR="00BC2904">
        <w:t>materiál</w:t>
      </w:r>
      <w:r w:rsidR="005F3FE9">
        <w:t xml:space="preserve">ů </w:t>
      </w:r>
      <w:r w:rsidR="00776A42">
        <w:t>nebo š</w:t>
      </w:r>
      <w:r w:rsidR="00776A42" w:rsidRPr="002B4062">
        <w:t xml:space="preserve">koleni a </w:t>
      </w:r>
      <w:r w:rsidRPr="002B4062">
        <w:t xml:space="preserve">workshopy </w:t>
      </w:r>
      <w:r>
        <w:t>Člověka</w:t>
      </w:r>
      <w:r w:rsidR="00776A42">
        <w:t xml:space="preserve"> v tísni a dalších neziskových společností, kterým chce organizace prostor nabídnout.  </w:t>
      </w:r>
    </w:p>
    <w:p w:rsidR="008E6D70" w:rsidRDefault="008E6D70" w:rsidP="00693171">
      <w:pPr>
        <w:jc w:val="both"/>
      </w:pPr>
    </w:p>
    <w:p w:rsidR="00750DB9" w:rsidRDefault="008E6D70" w:rsidP="00693171">
      <w:pPr>
        <w:jc w:val="both"/>
      </w:pPr>
      <w:r w:rsidRPr="008E6D70">
        <w:t xml:space="preserve">Fotografická výstava 20 LET / TO BE CONTINUED představuje vývoj a pozadí práce společnosti i osobnosti, které její podobu nejvíce formovaly. Přináší </w:t>
      </w:r>
      <w:r w:rsidR="00750DB9">
        <w:t>původní</w:t>
      </w:r>
      <w:r w:rsidRPr="008E6D70">
        <w:t xml:space="preserve">, často zapomenuté fotografie z období 90. </w:t>
      </w:r>
      <w:r w:rsidR="00750DB9">
        <w:t>l</w:t>
      </w:r>
      <w:r w:rsidRPr="008E6D70">
        <w:t>et, ale mapuje i šíři záběru humanitární</w:t>
      </w:r>
      <w:r w:rsidR="00750DB9">
        <w:t>ch</w:t>
      </w:r>
      <w:r w:rsidRPr="008E6D70">
        <w:t>, sociální</w:t>
      </w:r>
      <w:r w:rsidR="00750DB9">
        <w:t>ch,</w:t>
      </w:r>
      <w:r w:rsidRPr="008E6D70">
        <w:t xml:space="preserve"> vzdělávacích, osvětových a informačních aktivit </w:t>
      </w:r>
      <w:r>
        <w:t>Člověka v tísni, který</w:t>
      </w:r>
      <w:r w:rsidRPr="008E6D70">
        <w:t xml:space="preserve"> dnes působí</w:t>
      </w:r>
      <w:r>
        <w:t xml:space="preserve"> ve 20 zemích světa a</w:t>
      </w:r>
      <w:r w:rsidRPr="008E6D70">
        <w:t xml:space="preserve"> </w:t>
      </w:r>
      <w:r>
        <w:t xml:space="preserve">dlouhodobě i v řadě obtížných </w:t>
      </w:r>
      <w:r w:rsidR="00750DB9">
        <w:t>oblastí v České</w:t>
      </w:r>
      <w:r w:rsidRPr="008E6D70">
        <w:t xml:space="preserve"> republice</w:t>
      </w:r>
      <w:r>
        <w:t>.</w:t>
      </w:r>
      <w:r w:rsidR="00750DB9">
        <w:t xml:space="preserve"> Vedle archivních snímků </w:t>
      </w:r>
      <w:r w:rsidR="00793FDC">
        <w:t>výstava představuje</w:t>
      </w:r>
      <w:r w:rsidR="00750DB9">
        <w:t xml:space="preserve"> fotografie </w:t>
      </w:r>
      <w:r w:rsidR="00750DB9">
        <w:rPr>
          <w:lang w:bidi="en-US"/>
        </w:rPr>
        <w:t xml:space="preserve">pětice „dvorních“ fotografů Člověka v tísni: Ivy Zímové, Luboše Kotka, Ondřeje Němce, </w:t>
      </w:r>
      <w:r w:rsidR="00793FDC">
        <w:rPr>
          <w:lang w:bidi="en-US"/>
        </w:rPr>
        <w:t>Jana Mihali</w:t>
      </w:r>
      <w:r w:rsidR="00750DB9">
        <w:rPr>
          <w:lang w:bidi="en-US"/>
        </w:rPr>
        <w:t xml:space="preserve">čka a </w:t>
      </w:r>
      <w:r w:rsidR="00750DB9">
        <w:t>Jarmily</w:t>
      </w:r>
      <w:r w:rsidR="00750DB9" w:rsidRPr="002B4062">
        <w:t xml:space="preserve"> </w:t>
      </w:r>
      <w:r w:rsidR="00750DB9">
        <w:t>Štukové.</w:t>
      </w:r>
    </w:p>
    <w:p w:rsidR="00750DB9" w:rsidRDefault="00750DB9" w:rsidP="00693171">
      <w:pPr>
        <w:jc w:val="both"/>
      </w:pPr>
    </w:p>
    <w:p w:rsidR="00296685" w:rsidRPr="00D60435" w:rsidRDefault="00D60435" w:rsidP="00693171">
      <w:pPr>
        <w:pStyle w:val="Nadpis2"/>
        <w:jc w:val="both"/>
        <w:rPr>
          <w:sz w:val="36"/>
          <w:szCs w:val="36"/>
        </w:rPr>
      </w:pPr>
      <w:bookmarkStart w:id="0" w:name="_Když_se_řekne"/>
      <w:bookmarkEnd w:id="0"/>
      <w:r w:rsidRPr="00D60435">
        <w:rPr>
          <w:sz w:val="36"/>
          <w:szCs w:val="36"/>
        </w:rPr>
        <w:t>Když se řekne Člověk v tísni</w:t>
      </w:r>
      <w:r w:rsidR="00296685" w:rsidRPr="00D60435">
        <w:rPr>
          <w:sz w:val="36"/>
          <w:szCs w:val="36"/>
        </w:rPr>
        <w:t>:</w:t>
      </w:r>
    </w:p>
    <w:p w:rsidR="00D60435" w:rsidRPr="00D60435" w:rsidRDefault="00D60435" w:rsidP="00693171">
      <w:pPr>
        <w:pStyle w:val="Bezmezer"/>
        <w:jc w:val="both"/>
        <w:rPr>
          <w:sz w:val="26"/>
          <w:szCs w:val="26"/>
        </w:rPr>
      </w:pPr>
      <w:r w:rsidRPr="00D60435">
        <w:rPr>
          <w:sz w:val="26"/>
          <w:szCs w:val="26"/>
        </w:rPr>
        <w:t xml:space="preserve">Petra </w:t>
      </w:r>
      <w:r>
        <w:rPr>
          <w:sz w:val="26"/>
          <w:szCs w:val="26"/>
        </w:rPr>
        <w:t>P</w:t>
      </w:r>
      <w:r w:rsidRPr="00D60435">
        <w:rPr>
          <w:sz w:val="26"/>
          <w:szCs w:val="26"/>
        </w:rPr>
        <w:t>roch</w:t>
      </w:r>
      <w:r w:rsidR="00750DB9">
        <w:rPr>
          <w:sz w:val="26"/>
          <w:szCs w:val="26"/>
        </w:rPr>
        <w:t xml:space="preserve">ázková, </w:t>
      </w:r>
      <w:r w:rsidR="00750DB9" w:rsidRPr="00750DB9">
        <w:rPr>
          <w:b w:val="0"/>
          <w:sz w:val="26"/>
          <w:szCs w:val="26"/>
        </w:rPr>
        <w:t>novinářka</w:t>
      </w:r>
    </w:p>
    <w:p w:rsidR="00D60435" w:rsidRPr="002B4062" w:rsidRDefault="00D60435" w:rsidP="00693171">
      <w:pPr>
        <w:jc w:val="both"/>
        <w:rPr>
          <w:lang w:bidi="en-US"/>
        </w:rPr>
      </w:pPr>
      <w:r w:rsidRPr="002B4062">
        <w:rPr>
          <w:lang w:bidi="en-US"/>
        </w:rPr>
        <w:t>Když se řekne Člověk v</w:t>
      </w:r>
      <w:r w:rsidR="00793FDC">
        <w:rPr>
          <w:lang w:bidi="en-US"/>
        </w:rPr>
        <w:t> </w:t>
      </w:r>
      <w:r w:rsidRPr="002B4062">
        <w:rPr>
          <w:lang w:bidi="en-US"/>
        </w:rPr>
        <w:t>tísni</w:t>
      </w:r>
      <w:r w:rsidR="00793FDC">
        <w:rPr>
          <w:lang w:bidi="en-US"/>
        </w:rPr>
        <w:t>,</w:t>
      </w:r>
      <w:r w:rsidRPr="002B4062">
        <w:rPr>
          <w:lang w:bidi="en-US"/>
        </w:rPr>
        <w:t xml:space="preserve"> vybaví se mi začátky, kdy to byla parta mladých entuziastů</w:t>
      </w:r>
      <w:r w:rsidR="00793FDC">
        <w:rPr>
          <w:lang w:bidi="en-US"/>
        </w:rPr>
        <w:t>, kteří chtěli opravdu pomáhat druhým</w:t>
      </w:r>
      <w:r w:rsidR="00750DB9">
        <w:rPr>
          <w:lang w:bidi="en-US"/>
        </w:rPr>
        <w:t xml:space="preserve">. </w:t>
      </w:r>
      <w:r w:rsidRPr="002B4062">
        <w:t xml:space="preserve">A i když se </w:t>
      </w:r>
      <w:r w:rsidR="00793FDC">
        <w:t>dnes rozrostl</w:t>
      </w:r>
      <w:r w:rsidRPr="002B4062">
        <w:t xml:space="preserve"> do veliké a </w:t>
      </w:r>
      <w:r w:rsidR="00793FDC" w:rsidRPr="002B4062">
        <w:t>profesionální</w:t>
      </w:r>
      <w:r w:rsidRPr="002B4062">
        <w:t xml:space="preserve"> </w:t>
      </w:r>
      <w:r w:rsidR="00793FDC" w:rsidRPr="002B4062">
        <w:t>organizace</w:t>
      </w:r>
      <w:r w:rsidRPr="002B4062">
        <w:t>, t</w:t>
      </w:r>
      <w:r w:rsidR="00793FDC">
        <w:t>enhle étos</w:t>
      </w:r>
      <w:r w:rsidRPr="002B4062">
        <w:t xml:space="preserve"> tam stále zůstává. </w:t>
      </w:r>
    </w:p>
    <w:p w:rsidR="00D60435" w:rsidRDefault="00D60435" w:rsidP="00693171">
      <w:pPr>
        <w:jc w:val="both"/>
      </w:pPr>
    </w:p>
    <w:p w:rsidR="00D60435" w:rsidRPr="00D60435" w:rsidRDefault="00D60435" w:rsidP="00693171">
      <w:pPr>
        <w:pStyle w:val="Bezmezer"/>
        <w:jc w:val="both"/>
        <w:rPr>
          <w:sz w:val="26"/>
          <w:szCs w:val="26"/>
        </w:rPr>
      </w:pPr>
      <w:r w:rsidRPr="00D60435">
        <w:rPr>
          <w:sz w:val="26"/>
          <w:szCs w:val="26"/>
        </w:rPr>
        <w:lastRenderedPageBreak/>
        <w:t>Jan Urban</w:t>
      </w:r>
      <w:r w:rsidR="00750DB9">
        <w:rPr>
          <w:sz w:val="26"/>
          <w:szCs w:val="26"/>
        </w:rPr>
        <w:t xml:space="preserve">, </w:t>
      </w:r>
      <w:r w:rsidR="00750DB9" w:rsidRPr="00750DB9">
        <w:rPr>
          <w:b w:val="0"/>
          <w:sz w:val="26"/>
          <w:szCs w:val="26"/>
        </w:rPr>
        <w:t>novinář, učitel, bývalý disident</w:t>
      </w:r>
    </w:p>
    <w:p w:rsidR="00D60435" w:rsidRPr="002B4062" w:rsidRDefault="00793FDC" w:rsidP="00693171">
      <w:pPr>
        <w:jc w:val="both"/>
        <w:rPr>
          <w:lang w:bidi="en-US"/>
        </w:rPr>
      </w:pPr>
      <w:r>
        <w:rPr>
          <w:lang w:bidi="en-US"/>
        </w:rPr>
        <w:t>Člověk v tísni je jedna</w:t>
      </w:r>
      <w:r w:rsidR="00D60435" w:rsidRPr="002B4062">
        <w:rPr>
          <w:lang w:bidi="en-US"/>
        </w:rPr>
        <w:t xml:space="preserve"> z mála věcí, která se po listopadu v české společnosti opravdu </w:t>
      </w:r>
      <w:r w:rsidRPr="002B4062">
        <w:rPr>
          <w:lang w:bidi="en-US"/>
        </w:rPr>
        <w:t>povedl</w:t>
      </w:r>
      <w:r>
        <w:rPr>
          <w:lang w:bidi="en-US"/>
        </w:rPr>
        <w:t>a</w:t>
      </w:r>
      <w:r w:rsidR="00D60435" w:rsidRPr="002B4062">
        <w:rPr>
          <w:lang w:bidi="en-US"/>
        </w:rPr>
        <w:t xml:space="preserve">. To, že </w:t>
      </w:r>
      <w:r w:rsidRPr="002B4062">
        <w:rPr>
          <w:lang w:bidi="en-US"/>
        </w:rPr>
        <w:t xml:space="preserve">to z nesmírně skromných začátků </w:t>
      </w:r>
      <w:r>
        <w:rPr>
          <w:lang w:bidi="en-US"/>
        </w:rPr>
        <w:t>dotáhl</w:t>
      </w:r>
      <w:r w:rsidR="00693171">
        <w:rPr>
          <w:lang w:bidi="en-US"/>
        </w:rPr>
        <w:t>,</w:t>
      </w:r>
      <w:r>
        <w:rPr>
          <w:lang w:bidi="en-US"/>
        </w:rPr>
        <w:t xml:space="preserve"> </w:t>
      </w:r>
      <w:r w:rsidRPr="002B4062">
        <w:rPr>
          <w:lang w:bidi="en-US"/>
        </w:rPr>
        <w:t>díky obrovskému nasazení lidí</w:t>
      </w:r>
      <w:r w:rsidR="00693171">
        <w:rPr>
          <w:lang w:bidi="en-US"/>
        </w:rPr>
        <w:t>,</w:t>
      </w:r>
      <w:r w:rsidRPr="002B4062">
        <w:rPr>
          <w:lang w:bidi="en-US"/>
        </w:rPr>
        <w:t xml:space="preserve"> </w:t>
      </w:r>
      <w:r w:rsidR="00D60435" w:rsidRPr="002B4062">
        <w:rPr>
          <w:lang w:bidi="en-US"/>
        </w:rPr>
        <w:t>v největší a nejzvučnější podobnou organizaci z</w:t>
      </w:r>
      <w:r>
        <w:rPr>
          <w:lang w:bidi="en-US"/>
        </w:rPr>
        <w:t>e všech postkomunistických zemí, je obdivuhodné.</w:t>
      </w:r>
    </w:p>
    <w:p w:rsidR="00D60435" w:rsidRPr="00D60435" w:rsidRDefault="00D60435" w:rsidP="00693171">
      <w:pPr>
        <w:jc w:val="both"/>
      </w:pPr>
    </w:p>
    <w:p w:rsidR="00296685" w:rsidRPr="002B4062" w:rsidRDefault="00296685" w:rsidP="00693171">
      <w:pPr>
        <w:pStyle w:val="Bezmezer"/>
        <w:jc w:val="both"/>
      </w:pPr>
      <w:r w:rsidRPr="002B4062">
        <w:t xml:space="preserve">Šimon </w:t>
      </w:r>
      <w:r w:rsidRPr="00750DB9">
        <w:rPr>
          <w:sz w:val="26"/>
          <w:szCs w:val="26"/>
        </w:rPr>
        <w:t>Pánek</w:t>
      </w:r>
      <w:r w:rsidRPr="002B4062">
        <w:t xml:space="preserve">, </w:t>
      </w:r>
      <w:r w:rsidR="00750DB9" w:rsidRPr="00750DB9">
        <w:rPr>
          <w:b w:val="0"/>
        </w:rPr>
        <w:t>ředitel Člověka v tísni</w:t>
      </w:r>
    </w:p>
    <w:p w:rsidR="00296685" w:rsidRPr="002B4062" w:rsidRDefault="00296685" w:rsidP="00693171">
      <w:pPr>
        <w:spacing w:after="120"/>
        <w:jc w:val="both"/>
        <w:rPr>
          <w:rFonts w:eastAsia="Times New Roman"/>
        </w:rPr>
      </w:pPr>
      <w:r w:rsidRPr="002B4062">
        <w:rPr>
          <w:rFonts w:eastAsia="Times New Roman"/>
        </w:rPr>
        <w:t xml:space="preserve">Těch dvacet let představuje nejen obrovské množství konkrétní pomoci lidem v tísni, několik desítek zemí, kde jsme pracovali, úspěšné, silné a dlouhodobé informační a vzdělávací projekty, ale také </w:t>
      </w:r>
      <w:r w:rsidR="00681A9A">
        <w:rPr>
          <w:rFonts w:eastAsia="Times New Roman"/>
        </w:rPr>
        <w:t>značnou</w:t>
      </w:r>
      <w:r w:rsidRPr="002B4062">
        <w:rPr>
          <w:rFonts w:eastAsia="Times New Roman"/>
        </w:rPr>
        <w:t xml:space="preserve"> expertní práci, </w:t>
      </w:r>
      <w:r w:rsidR="00681A9A">
        <w:rPr>
          <w:rFonts w:eastAsia="Times New Roman"/>
        </w:rPr>
        <w:t xml:space="preserve">kdy se </w:t>
      </w:r>
      <w:r w:rsidRPr="002B4062">
        <w:rPr>
          <w:rFonts w:eastAsia="Times New Roman"/>
        </w:rPr>
        <w:t>nezabýváme jen léčením symptomů, ale i hledáním příčin a snahou přispět k veřejným politikám.</w:t>
      </w:r>
    </w:p>
    <w:p w:rsidR="00296685" w:rsidRPr="002B4062" w:rsidRDefault="00296685" w:rsidP="00693171">
      <w:pPr>
        <w:spacing w:after="120"/>
        <w:jc w:val="both"/>
        <w:rPr>
          <w:rFonts w:eastAsia="Times New Roman"/>
        </w:rPr>
      </w:pPr>
      <w:r w:rsidRPr="002B4062">
        <w:rPr>
          <w:rFonts w:eastAsia="Times New Roman"/>
        </w:rPr>
        <w:t xml:space="preserve">Považuji za skvělé, že se nám podařilo organizaci při vší konkrétní práci také budovat, že jsme několikrát dokázali proměnit narůstající kvantitu práce a pomoci v novou, většinou strukturální a řídící kvalitu. </w:t>
      </w:r>
    </w:p>
    <w:p w:rsidR="00296685" w:rsidRPr="002B4062" w:rsidRDefault="00296685" w:rsidP="00693171">
      <w:pPr>
        <w:spacing w:after="120"/>
        <w:jc w:val="both"/>
        <w:rPr>
          <w:rFonts w:eastAsia="Times New Roman"/>
        </w:rPr>
      </w:pPr>
      <w:r w:rsidRPr="002B4062">
        <w:rPr>
          <w:rFonts w:eastAsia="Times New Roman"/>
        </w:rPr>
        <w:t xml:space="preserve">Začínalo nás pár v jedné místnůstce v Lidových novinách, věci jsme řešili u </w:t>
      </w:r>
      <w:r w:rsidR="00681A9A">
        <w:rPr>
          <w:rFonts w:eastAsia="Times New Roman"/>
        </w:rPr>
        <w:t>kafe,</w:t>
      </w:r>
      <w:r w:rsidRPr="002B4062">
        <w:rPr>
          <w:rFonts w:eastAsia="Times New Roman"/>
        </w:rPr>
        <w:t xml:space="preserve"> za chodu</w:t>
      </w:r>
      <w:r w:rsidR="00681A9A">
        <w:rPr>
          <w:rFonts w:eastAsia="Times New Roman"/>
        </w:rPr>
        <w:t>,</w:t>
      </w:r>
      <w:r w:rsidRPr="002B4062">
        <w:rPr>
          <w:rFonts w:eastAsia="Times New Roman"/>
        </w:rPr>
        <w:t xml:space="preserve"> a ručili si mezi sebou, že se věci dělají čestně a co nejlépe. Dnes jsme relativně velkou organizací s rozpočtem přes půl miliardy, financováním mimo jiné od EU, Světové banky, OSN či britské vlády.</w:t>
      </w:r>
    </w:p>
    <w:p w:rsidR="00681A9A" w:rsidRDefault="00296685" w:rsidP="00693171">
      <w:pPr>
        <w:spacing w:after="120"/>
        <w:jc w:val="both"/>
        <w:rPr>
          <w:rFonts w:eastAsia="Times New Roman"/>
        </w:rPr>
      </w:pPr>
      <w:r w:rsidRPr="002B4062">
        <w:rPr>
          <w:rFonts w:eastAsia="Times New Roman"/>
        </w:rPr>
        <w:t xml:space="preserve">Přesto se myslím podařilo zachovat </w:t>
      </w:r>
      <w:r w:rsidR="00681A9A">
        <w:rPr>
          <w:rFonts w:eastAsia="Times New Roman"/>
        </w:rPr>
        <w:t>ét</w:t>
      </w:r>
      <w:r w:rsidRPr="002B4062">
        <w:rPr>
          <w:rFonts w:eastAsia="Times New Roman"/>
        </w:rPr>
        <w:t xml:space="preserve">os Člověka v tísni </w:t>
      </w:r>
      <w:r w:rsidR="00681A9A">
        <w:rPr>
          <w:rFonts w:eastAsia="Times New Roman"/>
        </w:rPr>
        <w:t>z jeho</w:t>
      </w:r>
      <w:r w:rsidRPr="002B4062">
        <w:rPr>
          <w:rFonts w:eastAsia="Times New Roman"/>
        </w:rPr>
        <w:t xml:space="preserve"> začátku. Děláme to, co říkáme, máme sympatii a empatii k těm, kterým pomáháme, řídíme se hodnotami, jsme otevření…. Stručně řečeno s růstem jsme</w:t>
      </w:r>
      <w:r w:rsidR="00681A9A">
        <w:rPr>
          <w:rFonts w:eastAsia="Times New Roman"/>
        </w:rPr>
        <w:t xml:space="preserve"> se nevyprázdnili, nezcyničtěli a neztratili dynamiku</w:t>
      </w:r>
      <w:r w:rsidRPr="002B4062">
        <w:rPr>
          <w:rFonts w:eastAsia="Times New Roman"/>
        </w:rPr>
        <w:t xml:space="preserve">. </w:t>
      </w:r>
    </w:p>
    <w:p w:rsidR="00296685" w:rsidRPr="002B4062" w:rsidRDefault="00793FDC" w:rsidP="00693171">
      <w:pPr>
        <w:spacing w:after="120"/>
        <w:jc w:val="both"/>
        <w:rPr>
          <w:rFonts w:eastAsia="Times New Roman"/>
        </w:rPr>
      </w:pPr>
      <w:r>
        <w:rPr>
          <w:rFonts w:eastAsia="Times New Roman"/>
        </w:rPr>
        <w:t>P</w:t>
      </w:r>
      <w:r w:rsidR="00296685" w:rsidRPr="002B4062">
        <w:rPr>
          <w:rFonts w:eastAsia="Times New Roman"/>
        </w:rPr>
        <w:t>řál bych si a budu o to usilovat, dokud budu ve vedení Člověka v tísni, abychom si především zachovali pokoru - pomáhali tam, kde je to třeba, tak jak to má smysl a opravdu se řídili potřebami</w:t>
      </w:r>
      <w:r w:rsidR="00681A9A">
        <w:rPr>
          <w:rFonts w:eastAsia="Times New Roman"/>
        </w:rPr>
        <w:t xml:space="preserve"> a</w:t>
      </w:r>
      <w:r w:rsidR="00296685" w:rsidRPr="002B4062">
        <w:rPr>
          <w:rFonts w:eastAsia="Times New Roman"/>
        </w:rPr>
        <w:t xml:space="preserve"> nikoli svými představami. </w:t>
      </w:r>
    </w:p>
    <w:p w:rsidR="00296685" w:rsidRPr="002B4062" w:rsidRDefault="00296685" w:rsidP="00693171">
      <w:pPr>
        <w:spacing w:after="120"/>
        <w:jc w:val="both"/>
        <w:rPr>
          <w:rFonts w:eastAsia="Times New Roman"/>
        </w:rPr>
      </w:pPr>
      <w:r w:rsidRPr="002B4062">
        <w:rPr>
          <w:rFonts w:eastAsia="Times New Roman"/>
        </w:rPr>
        <w:t>Samozřejmě mě zajímá</w:t>
      </w:r>
      <w:r w:rsidR="00681A9A">
        <w:rPr>
          <w:rFonts w:eastAsia="Times New Roman"/>
        </w:rPr>
        <w:t>,</w:t>
      </w:r>
      <w:r w:rsidRPr="002B4062">
        <w:rPr>
          <w:rFonts w:eastAsia="Times New Roman"/>
        </w:rPr>
        <w:t xml:space="preserve"> kromě přímé pomoci a sociálních služeb</w:t>
      </w:r>
      <w:r w:rsidR="00681A9A">
        <w:rPr>
          <w:rFonts w:eastAsia="Times New Roman"/>
        </w:rPr>
        <w:t>,</w:t>
      </w:r>
      <w:r w:rsidRPr="002B4062">
        <w:rPr>
          <w:rFonts w:eastAsia="Times New Roman"/>
        </w:rPr>
        <w:t xml:space="preserve"> i práce informační a osvětová, přinášení faktů a pohledů na problémy tak, abychom o nich</w:t>
      </w:r>
      <w:r w:rsidR="00681A9A">
        <w:rPr>
          <w:rFonts w:eastAsia="Times New Roman"/>
        </w:rPr>
        <w:t>,</w:t>
      </w:r>
      <w:r w:rsidRPr="002B4062">
        <w:rPr>
          <w:rFonts w:eastAsia="Times New Roman"/>
        </w:rPr>
        <w:t xml:space="preserve"> j</w:t>
      </w:r>
      <w:r w:rsidR="00681A9A">
        <w:rPr>
          <w:rFonts w:eastAsia="Times New Roman"/>
        </w:rPr>
        <w:t xml:space="preserve">ako společnost, média, politici, </w:t>
      </w:r>
      <w:r w:rsidRPr="002B4062">
        <w:rPr>
          <w:rFonts w:eastAsia="Times New Roman"/>
        </w:rPr>
        <w:t xml:space="preserve">dokázali vést co nejrozumnější a věcný dialog. </w:t>
      </w:r>
    </w:p>
    <w:p w:rsidR="00296685" w:rsidRPr="002B4062" w:rsidRDefault="00296685" w:rsidP="00693171">
      <w:pPr>
        <w:spacing w:after="120"/>
        <w:jc w:val="both"/>
        <w:rPr>
          <w:rFonts w:eastAsia="Times New Roman"/>
        </w:rPr>
      </w:pPr>
      <w:r w:rsidRPr="002B4062">
        <w:rPr>
          <w:rFonts w:eastAsia="Times New Roman"/>
        </w:rPr>
        <w:t xml:space="preserve">Zůstaneme i nadále schopni pomáhat ve velkých krizích, budeme pokračovat v dlouhodobé práci v rozvojových zemích, kde </w:t>
      </w:r>
      <w:r w:rsidR="00681A9A">
        <w:rPr>
          <w:rFonts w:eastAsia="Times New Roman"/>
        </w:rPr>
        <w:t xml:space="preserve">opravdu </w:t>
      </w:r>
      <w:r w:rsidRPr="002B4062">
        <w:rPr>
          <w:rFonts w:eastAsia="Times New Roman"/>
        </w:rPr>
        <w:t xml:space="preserve">stačí málo, aby lidé, zejména mladí, dostali lepší šanci do života. </w:t>
      </w:r>
    </w:p>
    <w:p w:rsidR="00296685" w:rsidRPr="002B4062" w:rsidRDefault="00296685" w:rsidP="00693171">
      <w:pPr>
        <w:spacing w:after="120"/>
        <w:jc w:val="both"/>
        <w:rPr>
          <w:rFonts w:eastAsia="Times New Roman"/>
        </w:rPr>
      </w:pPr>
      <w:r w:rsidRPr="002B4062">
        <w:rPr>
          <w:rFonts w:eastAsia="Times New Roman"/>
        </w:rPr>
        <w:t>Doma</w:t>
      </w:r>
      <w:r w:rsidR="00681A9A">
        <w:rPr>
          <w:rFonts w:eastAsia="Times New Roman"/>
        </w:rPr>
        <w:t>,</w:t>
      </w:r>
      <w:r w:rsidRPr="002B4062">
        <w:rPr>
          <w:rFonts w:eastAsia="Times New Roman"/>
        </w:rPr>
        <w:t xml:space="preserve"> kromě komunikace s veřejností a vzdělávacích programů</w:t>
      </w:r>
      <w:r w:rsidR="00681A9A">
        <w:rPr>
          <w:rFonts w:eastAsia="Times New Roman"/>
        </w:rPr>
        <w:t>,</w:t>
      </w:r>
      <w:r w:rsidRPr="002B4062">
        <w:rPr>
          <w:rFonts w:eastAsia="Times New Roman"/>
        </w:rPr>
        <w:t xml:space="preserve"> zůstává zásadní práce s lidmi v sociálním vyloučení, většinou Romy, ale i s majoritou, aby tato </w:t>
      </w:r>
      <w:r w:rsidR="00681A9A">
        <w:rPr>
          <w:rFonts w:eastAsia="Times New Roman"/>
        </w:rPr>
        <w:t xml:space="preserve">komplexní a často </w:t>
      </w:r>
      <w:r w:rsidRPr="002B4062">
        <w:rPr>
          <w:rFonts w:eastAsia="Times New Roman"/>
        </w:rPr>
        <w:t xml:space="preserve">emotivní a napjatá problematika byla nahlížena věcně, což je důležité pro lidi a rodiny žijící v sociálním vyloučení, ale samozřejmě i pro sousedství, pro majoritu. A samozřejmě bych rád viděl Člověka v tísni za deset let stejně schopného, racionálního a otevřeného jako dnes. </w:t>
      </w:r>
    </w:p>
    <w:p w:rsidR="00EF6319" w:rsidRPr="00D60435" w:rsidRDefault="00296685" w:rsidP="00693171">
      <w:pPr>
        <w:jc w:val="both"/>
        <w:rPr>
          <w:rFonts w:eastAsia="Times New Roman"/>
        </w:rPr>
      </w:pPr>
      <w:r w:rsidRPr="002B4062">
        <w:rPr>
          <w:rFonts w:eastAsia="Times New Roman"/>
        </w:rPr>
        <w:t> </w:t>
      </w:r>
    </w:p>
    <w:p w:rsidR="00296685" w:rsidRPr="00D60435" w:rsidRDefault="00D60435" w:rsidP="00693171">
      <w:pPr>
        <w:pStyle w:val="Nadpis2"/>
        <w:jc w:val="both"/>
        <w:rPr>
          <w:sz w:val="36"/>
          <w:szCs w:val="36"/>
        </w:rPr>
      </w:pPr>
      <w:bookmarkStart w:id="1" w:name="_20_let_Člověka"/>
      <w:bookmarkEnd w:id="1"/>
      <w:r w:rsidRPr="00D60435">
        <w:rPr>
          <w:sz w:val="36"/>
          <w:szCs w:val="36"/>
        </w:rPr>
        <w:t>2</w:t>
      </w:r>
      <w:r w:rsidR="00296685" w:rsidRPr="00D60435">
        <w:rPr>
          <w:sz w:val="36"/>
          <w:szCs w:val="36"/>
        </w:rPr>
        <w:t>0 let Člověka v tísni v číslech</w:t>
      </w:r>
    </w:p>
    <w:p w:rsidR="00296685" w:rsidRPr="002B4062" w:rsidRDefault="00296685" w:rsidP="00693171">
      <w:pPr>
        <w:pStyle w:val="Odstavecseseznamem"/>
        <w:numPr>
          <w:ilvl w:val="0"/>
          <w:numId w:val="4"/>
        </w:numPr>
        <w:ind w:left="0"/>
        <w:jc w:val="both"/>
        <w:rPr>
          <w:rFonts w:cstheme="minorHAnsi"/>
        </w:rPr>
      </w:pPr>
      <w:r w:rsidRPr="002B4062">
        <w:rPr>
          <w:rFonts w:cstheme="minorHAnsi"/>
          <w:b/>
        </w:rPr>
        <w:t>2 267 000</w:t>
      </w:r>
      <w:r w:rsidRPr="002B4062">
        <w:rPr>
          <w:rFonts w:cstheme="minorHAnsi"/>
        </w:rPr>
        <w:t xml:space="preserve"> přímých příjemců pomoci</w:t>
      </w:r>
    </w:p>
    <w:p w:rsidR="00296685" w:rsidRPr="002B4062" w:rsidRDefault="00296685" w:rsidP="00693171">
      <w:pPr>
        <w:pStyle w:val="Odstavecseseznamem"/>
        <w:numPr>
          <w:ilvl w:val="0"/>
          <w:numId w:val="4"/>
        </w:numPr>
        <w:ind w:left="0"/>
        <w:jc w:val="both"/>
        <w:rPr>
          <w:rFonts w:cstheme="minorHAnsi"/>
        </w:rPr>
      </w:pPr>
      <w:r w:rsidRPr="002B4062">
        <w:rPr>
          <w:rFonts w:cstheme="minorHAnsi"/>
          <w:b/>
        </w:rPr>
        <w:t>8 883 000</w:t>
      </w:r>
      <w:r w:rsidRPr="002B4062">
        <w:rPr>
          <w:rFonts w:cstheme="minorHAnsi"/>
        </w:rPr>
        <w:t xml:space="preserve"> nepřímých příjemců pomoci</w:t>
      </w:r>
    </w:p>
    <w:p w:rsidR="00296685" w:rsidRPr="002B4062" w:rsidRDefault="00296685" w:rsidP="00693171">
      <w:pPr>
        <w:pStyle w:val="Odstavecseseznamem"/>
        <w:numPr>
          <w:ilvl w:val="0"/>
          <w:numId w:val="4"/>
        </w:numPr>
        <w:ind w:left="0"/>
        <w:jc w:val="both"/>
        <w:rPr>
          <w:rFonts w:cstheme="minorHAnsi"/>
        </w:rPr>
      </w:pPr>
      <w:r w:rsidRPr="002B4062">
        <w:rPr>
          <w:rFonts w:cstheme="minorHAnsi"/>
          <w:b/>
        </w:rPr>
        <w:t>2</w:t>
      </w:r>
      <w:r w:rsidR="00693171">
        <w:rPr>
          <w:rFonts w:cstheme="minorHAnsi"/>
          <w:b/>
        </w:rPr>
        <w:t xml:space="preserve"> </w:t>
      </w:r>
      <w:r w:rsidRPr="002B4062">
        <w:rPr>
          <w:rFonts w:cstheme="minorHAnsi"/>
          <w:b/>
        </w:rPr>
        <w:t>900</w:t>
      </w:r>
      <w:r w:rsidRPr="002B4062">
        <w:rPr>
          <w:rFonts w:cstheme="minorHAnsi"/>
        </w:rPr>
        <w:t xml:space="preserve"> škol zapojených do Jednoho světa na školách </w:t>
      </w:r>
    </w:p>
    <w:p w:rsidR="00296685" w:rsidRPr="002B4062" w:rsidRDefault="00296685" w:rsidP="00693171">
      <w:pPr>
        <w:pStyle w:val="Odstavecseseznamem"/>
        <w:numPr>
          <w:ilvl w:val="0"/>
          <w:numId w:val="4"/>
        </w:numPr>
        <w:ind w:left="0"/>
        <w:jc w:val="both"/>
        <w:rPr>
          <w:rFonts w:cstheme="minorHAnsi"/>
        </w:rPr>
      </w:pPr>
      <w:r w:rsidRPr="002B4062">
        <w:rPr>
          <w:rFonts w:cstheme="minorHAnsi"/>
          <w:b/>
        </w:rPr>
        <w:t>1</w:t>
      </w:r>
      <w:r w:rsidR="00693171">
        <w:rPr>
          <w:rFonts w:cstheme="minorHAnsi"/>
          <w:b/>
        </w:rPr>
        <w:t xml:space="preserve"> </w:t>
      </w:r>
      <w:r w:rsidRPr="002B4062">
        <w:rPr>
          <w:rFonts w:cstheme="minorHAnsi"/>
          <w:b/>
        </w:rPr>
        <w:t>000</w:t>
      </w:r>
      <w:r w:rsidRPr="002B4062">
        <w:rPr>
          <w:rFonts w:cstheme="minorHAnsi"/>
        </w:rPr>
        <w:t xml:space="preserve"> rodin politických vězňů dostalo pomoc </w:t>
      </w:r>
    </w:p>
    <w:p w:rsidR="00296685" w:rsidRPr="002B4062" w:rsidRDefault="00296685" w:rsidP="00693171">
      <w:pPr>
        <w:pStyle w:val="Odstavecseseznamem"/>
        <w:numPr>
          <w:ilvl w:val="0"/>
          <w:numId w:val="4"/>
        </w:numPr>
        <w:ind w:left="0"/>
        <w:jc w:val="both"/>
        <w:rPr>
          <w:rFonts w:cstheme="minorHAnsi"/>
        </w:rPr>
      </w:pPr>
      <w:r w:rsidRPr="002B4062">
        <w:rPr>
          <w:rFonts w:cstheme="minorHAnsi"/>
          <w:b/>
        </w:rPr>
        <w:t>400 000 000</w:t>
      </w:r>
      <w:r w:rsidRPr="002B4062">
        <w:rPr>
          <w:rFonts w:cstheme="minorHAnsi"/>
        </w:rPr>
        <w:t xml:space="preserve"> korun rozděleno po povodních v ČR</w:t>
      </w:r>
    </w:p>
    <w:p w:rsidR="00296685" w:rsidRPr="002B4062" w:rsidRDefault="00296685" w:rsidP="00693171">
      <w:pPr>
        <w:pStyle w:val="Odstavecseseznamem"/>
        <w:numPr>
          <w:ilvl w:val="0"/>
          <w:numId w:val="4"/>
        </w:numPr>
        <w:ind w:left="0"/>
        <w:jc w:val="both"/>
        <w:rPr>
          <w:rFonts w:cstheme="minorHAnsi"/>
        </w:rPr>
      </w:pPr>
      <w:r w:rsidRPr="002B4062">
        <w:rPr>
          <w:rFonts w:cstheme="minorHAnsi"/>
          <w:b/>
        </w:rPr>
        <w:lastRenderedPageBreak/>
        <w:t>805 000</w:t>
      </w:r>
      <w:r w:rsidRPr="002B4062">
        <w:rPr>
          <w:rFonts w:cstheme="minorHAnsi"/>
        </w:rPr>
        <w:t xml:space="preserve"> diváků na festivalu Jeden svět</w:t>
      </w:r>
    </w:p>
    <w:p w:rsidR="00296685" w:rsidRPr="002B4062" w:rsidRDefault="00296685" w:rsidP="00693171">
      <w:pPr>
        <w:pStyle w:val="Odstavecseseznamem"/>
        <w:numPr>
          <w:ilvl w:val="0"/>
          <w:numId w:val="4"/>
        </w:numPr>
        <w:ind w:left="0"/>
        <w:jc w:val="both"/>
        <w:rPr>
          <w:rFonts w:cstheme="minorHAnsi"/>
        </w:rPr>
      </w:pPr>
      <w:r w:rsidRPr="002B4062">
        <w:rPr>
          <w:rFonts w:cstheme="minorHAnsi"/>
          <w:b/>
        </w:rPr>
        <w:t>290</w:t>
      </w:r>
      <w:r w:rsidRPr="002B4062">
        <w:rPr>
          <w:rFonts w:cstheme="minorHAnsi"/>
        </w:rPr>
        <w:t xml:space="preserve"> postavených či rekonstruovaných škol </w:t>
      </w:r>
    </w:p>
    <w:p w:rsidR="00296685" w:rsidRDefault="00296685" w:rsidP="00693171">
      <w:pPr>
        <w:pStyle w:val="Odstavecseseznamem"/>
        <w:numPr>
          <w:ilvl w:val="0"/>
          <w:numId w:val="4"/>
        </w:numPr>
        <w:ind w:left="0"/>
        <w:jc w:val="both"/>
        <w:rPr>
          <w:rFonts w:cstheme="minorHAnsi"/>
        </w:rPr>
      </w:pPr>
      <w:r w:rsidRPr="002B4062">
        <w:rPr>
          <w:rFonts w:cstheme="minorHAnsi"/>
          <w:b/>
        </w:rPr>
        <w:t>4</w:t>
      </w:r>
      <w:r w:rsidR="00693171">
        <w:rPr>
          <w:rFonts w:cstheme="minorHAnsi"/>
          <w:b/>
        </w:rPr>
        <w:t xml:space="preserve"> </w:t>
      </w:r>
      <w:r w:rsidRPr="002B4062">
        <w:rPr>
          <w:rFonts w:cstheme="minorHAnsi"/>
          <w:b/>
        </w:rPr>
        <w:t>800</w:t>
      </w:r>
      <w:r w:rsidRPr="002B4062">
        <w:rPr>
          <w:rFonts w:cstheme="minorHAnsi"/>
        </w:rPr>
        <w:t xml:space="preserve"> klientů sociální práce ročně</w:t>
      </w:r>
    </w:p>
    <w:p w:rsidR="004824D0" w:rsidRPr="004824D0" w:rsidRDefault="00296685" w:rsidP="00693171">
      <w:pPr>
        <w:pStyle w:val="Odstavecseseznamem"/>
        <w:numPr>
          <w:ilvl w:val="0"/>
          <w:numId w:val="4"/>
        </w:numPr>
        <w:ind w:left="0"/>
        <w:jc w:val="both"/>
        <w:rPr>
          <w:rFonts w:cstheme="minorHAnsi"/>
        </w:rPr>
      </w:pPr>
      <w:r w:rsidRPr="004824D0">
        <w:rPr>
          <w:rFonts w:cstheme="minorHAnsi"/>
          <w:b/>
        </w:rPr>
        <w:t>20 700</w:t>
      </w:r>
      <w:r w:rsidRPr="004824D0">
        <w:rPr>
          <w:rFonts w:cstheme="minorHAnsi"/>
        </w:rPr>
        <w:t xml:space="preserve"> absolventů vzdělávacích kurzů </w:t>
      </w:r>
    </w:p>
    <w:p w:rsidR="004824D0" w:rsidRPr="002B4062" w:rsidRDefault="005B0ED6" w:rsidP="00693171">
      <w:pPr>
        <w:pStyle w:val="Odstavecseseznamem"/>
        <w:numPr>
          <w:ilvl w:val="0"/>
          <w:numId w:val="4"/>
        </w:numPr>
        <w:ind w:left="0"/>
        <w:jc w:val="both"/>
        <w:rPr>
          <w:rFonts w:cstheme="minorHAnsi"/>
        </w:rPr>
      </w:pPr>
      <w:r w:rsidRPr="004824D0">
        <w:rPr>
          <w:b/>
        </w:rPr>
        <w:t xml:space="preserve">5 539 000 000 </w:t>
      </w:r>
      <w:r w:rsidRPr="004824D0">
        <w:t xml:space="preserve">kč </w:t>
      </w:r>
      <w:r w:rsidRPr="004824D0">
        <w:rPr>
          <w:rFonts w:cstheme="minorHAnsi"/>
        </w:rPr>
        <w:t xml:space="preserve"> </w:t>
      </w:r>
      <w:r w:rsidR="00693171">
        <w:rPr>
          <w:rFonts w:cstheme="minorHAnsi"/>
        </w:rPr>
        <w:t xml:space="preserve">využito pro pomoc </w:t>
      </w:r>
    </w:p>
    <w:p w:rsidR="00296685" w:rsidRDefault="00296685" w:rsidP="00693171">
      <w:pPr>
        <w:jc w:val="both"/>
        <w:rPr>
          <w:rFonts w:cstheme="minorHAnsi"/>
          <w:sz w:val="28"/>
        </w:rPr>
      </w:pPr>
    </w:p>
    <w:p w:rsidR="008F7FF0" w:rsidRPr="00D60435" w:rsidRDefault="00011562" w:rsidP="00693171">
      <w:pPr>
        <w:pStyle w:val="Nadpis2"/>
        <w:jc w:val="both"/>
        <w:rPr>
          <w:sz w:val="36"/>
          <w:szCs w:val="36"/>
        </w:rPr>
      </w:pPr>
      <w:bookmarkStart w:id="2" w:name="_Rok_po_roce"/>
      <w:bookmarkEnd w:id="2"/>
      <w:r w:rsidRPr="00D60435">
        <w:rPr>
          <w:sz w:val="36"/>
          <w:szCs w:val="36"/>
        </w:rPr>
        <w:t>R</w:t>
      </w:r>
      <w:r w:rsidR="008F7FF0" w:rsidRPr="00D60435">
        <w:rPr>
          <w:sz w:val="36"/>
          <w:szCs w:val="36"/>
        </w:rPr>
        <w:t>ok po roce</w:t>
      </w:r>
      <w:r w:rsidRPr="00D60435">
        <w:rPr>
          <w:sz w:val="36"/>
          <w:szCs w:val="36"/>
        </w:rPr>
        <w:t xml:space="preserve"> </w:t>
      </w:r>
    </w:p>
    <w:p w:rsidR="00011562" w:rsidRPr="002B4062" w:rsidRDefault="00011562" w:rsidP="00693171">
      <w:pPr>
        <w:pStyle w:val="Bezmezer"/>
        <w:jc w:val="both"/>
        <w:rPr>
          <w:rFonts w:asciiTheme="minorHAnsi" w:hAnsiTheme="minorHAnsi" w:cstheme="minorHAnsi"/>
        </w:rPr>
      </w:pPr>
      <w:r w:rsidRPr="002B4062">
        <w:rPr>
          <w:rFonts w:asciiTheme="minorHAnsi" w:hAnsiTheme="minorHAnsi" w:cstheme="minorHAnsi"/>
        </w:rPr>
        <w:t>1992</w:t>
      </w:r>
    </w:p>
    <w:p w:rsidR="00011562" w:rsidRPr="00693171" w:rsidRDefault="00011562" w:rsidP="00693171">
      <w:pPr>
        <w:jc w:val="both"/>
        <w:rPr>
          <w:rFonts w:cstheme="minorHAnsi"/>
        </w:rPr>
      </w:pPr>
      <w:r w:rsidRPr="00693171">
        <w:rPr>
          <w:rFonts w:cstheme="minorHAnsi"/>
          <w:spacing w:val="-5"/>
        </w:rPr>
        <w:t>N</w:t>
      </w:r>
      <w:r w:rsidRPr="00693171">
        <w:rPr>
          <w:rFonts w:cstheme="minorHAnsi"/>
        </w:rPr>
        <w:t>a</w:t>
      </w:r>
      <w:r w:rsidRPr="00693171">
        <w:rPr>
          <w:rFonts w:cstheme="minorHAnsi"/>
          <w:spacing w:val="-3"/>
        </w:rPr>
        <w:t xml:space="preserve"> </w:t>
      </w:r>
      <w:r w:rsidRPr="00693171">
        <w:rPr>
          <w:rFonts w:cstheme="minorHAnsi"/>
        </w:rPr>
        <w:t>popud</w:t>
      </w:r>
      <w:r w:rsidRPr="00693171">
        <w:rPr>
          <w:rFonts w:cstheme="minorHAnsi"/>
          <w:spacing w:val="-6"/>
        </w:rPr>
        <w:t xml:space="preserve"> </w:t>
      </w:r>
      <w:r w:rsidRPr="00693171">
        <w:rPr>
          <w:rFonts w:cstheme="minorHAnsi"/>
          <w:spacing w:val="-3"/>
        </w:rPr>
        <w:t>J</w:t>
      </w:r>
      <w:r w:rsidRPr="00693171">
        <w:rPr>
          <w:rFonts w:cstheme="minorHAnsi"/>
          <w:spacing w:val="-1"/>
        </w:rPr>
        <w:t>ar</w:t>
      </w:r>
      <w:r w:rsidRPr="00693171">
        <w:rPr>
          <w:rFonts w:cstheme="minorHAnsi"/>
          <w:spacing w:val="1"/>
        </w:rPr>
        <w:t>om</w:t>
      </w:r>
      <w:r w:rsidRPr="00693171">
        <w:rPr>
          <w:rFonts w:cstheme="minorHAnsi"/>
          <w:spacing w:val="-4"/>
        </w:rPr>
        <w:t>í</w:t>
      </w:r>
      <w:r w:rsidRPr="00693171">
        <w:rPr>
          <w:rFonts w:cstheme="minorHAnsi"/>
          <w:spacing w:val="-2"/>
        </w:rPr>
        <w:t>r</w:t>
      </w:r>
      <w:r w:rsidRPr="00693171">
        <w:rPr>
          <w:rFonts w:cstheme="minorHAnsi"/>
        </w:rPr>
        <w:t>a</w:t>
      </w:r>
      <w:r w:rsidRPr="00693171">
        <w:rPr>
          <w:rFonts w:cstheme="minorHAnsi"/>
          <w:spacing w:val="-9"/>
        </w:rPr>
        <w:t xml:space="preserve"> </w:t>
      </w:r>
      <w:r w:rsidRPr="00693171">
        <w:rPr>
          <w:rFonts w:cstheme="minorHAnsi"/>
          <w:spacing w:val="-4"/>
          <w:w w:val="98"/>
        </w:rPr>
        <w:t>Š</w:t>
      </w:r>
      <w:r w:rsidRPr="00693171">
        <w:rPr>
          <w:rFonts w:cstheme="minorHAnsi"/>
          <w:spacing w:val="-2"/>
          <w:w w:val="98"/>
        </w:rPr>
        <w:t>tě</w:t>
      </w:r>
      <w:r w:rsidRPr="00693171">
        <w:rPr>
          <w:rFonts w:cstheme="minorHAnsi"/>
          <w:spacing w:val="2"/>
          <w:w w:val="98"/>
        </w:rPr>
        <w:t>t</w:t>
      </w:r>
      <w:r w:rsidRPr="00693171">
        <w:rPr>
          <w:rFonts w:cstheme="minorHAnsi"/>
          <w:w w:val="98"/>
        </w:rPr>
        <w:t>i</w:t>
      </w:r>
      <w:r w:rsidRPr="00693171">
        <w:rPr>
          <w:rFonts w:cstheme="minorHAnsi"/>
          <w:spacing w:val="-1"/>
          <w:w w:val="98"/>
        </w:rPr>
        <w:t>n</w:t>
      </w:r>
      <w:r w:rsidRPr="00693171">
        <w:rPr>
          <w:rFonts w:cstheme="minorHAnsi"/>
          <w:w w:val="98"/>
        </w:rPr>
        <w:t xml:space="preserve">y </w:t>
      </w:r>
      <w:r w:rsidRPr="00693171">
        <w:rPr>
          <w:rFonts w:cstheme="minorHAnsi"/>
          <w:spacing w:val="-3"/>
          <w:w w:val="98"/>
        </w:rPr>
        <w:t>j</w:t>
      </w:r>
      <w:r w:rsidRPr="00693171">
        <w:rPr>
          <w:rFonts w:cstheme="minorHAnsi"/>
          <w:w w:val="98"/>
        </w:rPr>
        <w:t>e</w:t>
      </w:r>
      <w:r w:rsidRPr="00693171">
        <w:rPr>
          <w:rFonts w:cstheme="minorHAnsi"/>
          <w:spacing w:val="-1"/>
        </w:rPr>
        <w:t xml:space="preserve"> </w:t>
      </w:r>
      <w:r w:rsidRPr="00693171">
        <w:rPr>
          <w:rFonts w:cstheme="minorHAnsi"/>
        </w:rPr>
        <w:t>v</w:t>
      </w:r>
      <w:r w:rsidRPr="00693171">
        <w:rPr>
          <w:rFonts w:cstheme="minorHAnsi"/>
          <w:spacing w:val="-2"/>
        </w:rPr>
        <w:t xml:space="preserve"> </w:t>
      </w:r>
      <w:r w:rsidRPr="00693171">
        <w:rPr>
          <w:rFonts w:cstheme="minorHAnsi"/>
          <w:spacing w:val="1"/>
        </w:rPr>
        <w:t>L</w:t>
      </w:r>
      <w:r w:rsidRPr="00693171">
        <w:rPr>
          <w:rFonts w:cstheme="minorHAnsi"/>
        </w:rPr>
        <w:t>id</w:t>
      </w:r>
      <w:r w:rsidRPr="00693171">
        <w:rPr>
          <w:rFonts w:cstheme="minorHAnsi"/>
          <w:spacing w:val="-1"/>
        </w:rPr>
        <w:t>o</w:t>
      </w:r>
      <w:r w:rsidRPr="00693171">
        <w:rPr>
          <w:rFonts w:cstheme="minorHAnsi"/>
          <w:spacing w:val="1"/>
        </w:rPr>
        <w:t>v</w:t>
      </w:r>
      <w:r w:rsidRPr="00693171">
        <w:rPr>
          <w:rFonts w:cstheme="minorHAnsi"/>
          <w:spacing w:val="-2"/>
        </w:rPr>
        <w:t>ý</w:t>
      </w:r>
      <w:r w:rsidRPr="00693171">
        <w:rPr>
          <w:rFonts w:cstheme="minorHAnsi"/>
          <w:spacing w:val="-1"/>
        </w:rPr>
        <w:t>c</w:t>
      </w:r>
      <w:r w:rsidRPr="00693171">
        <w:rPr>
          <w:rFonts w:cstheme="minorHAnsi"/>
        </w:rPr>
        <w:t>h</w:t>
      </w:r>
      <w:r w:rsidRPr="00693171">
        <w:rPr>
          <w:rFonts w:cstheme="minorHAnsi"/>
          <w:spacing w:val="-9"/>
        </w:rPr>
        <w:t xml:space="preserve"> </w:t>
      </w:r>
      <w:r w:rsidRPr="00693171">
        <w:rPr>
          <w:rFonts w:cstheme="minorHAnsi"/>
        </w:rPr>
        <w:t>n</w:t>
      </w:r>
      <w:r w:rsidRPr="00693171">
        <w:rPr>
          <w:rFonts w:cstheme="minorHAnsi"/>
          <w:spacing w:val="-1"/>
        </w:rPr>
        <w:t>o</w:t>
      </w:r>
      <w:r w:rsidRPr="00693171">
        <w:rPr>
          <w:rFonts w:cstheme="minorHAnsi"/>
          <w:spacing w:val="1"/>
        </w:rPr>
        <w:t>v</w:t>
      </w:r>
      <w:r w:rsidRPr="00693171">
        <w:rPr>
          <w:rFonts w:cstheme="minorHAnsi"/>
        </w:rPr>
        <w:t>i</w:t>
      </w:r>
      <w:r w:rsidRPr="00693171">
        <w:rPr>
          <w:rFonts w:cstheme="minorHAnsi"/>
          <w:spacing w:val="-1"/>
        </w:rPr>
        <w:t>nác</w:t>
      </w:r>
      <w:r w:rsidRPr="00693171">
        <w:rPr>
          <w:rFonts w:cstheme="minorHAnsi"/>
        </w:rPr>
        <w:t xml:space="preserve">h </w:t>
      </w:r>
      <w:r w:rsidRPr="00693171">
        <w:rPr>
          <w:rFonts w:cstheme="minorHAnsi"/>
          <w:spacing w:val="-1"/>
        </w:rPr>
        <w:t>z</w:t>
      </w:r>
      <w:r w:rsidRPr="00693171">
        <w:rPr>
          <w:rFonts w:cstheme="minorHAnsi"/>
          <w:spacing w:val="-6"/>
        </w:rPr>
        <w:t>a</w:t>
      </w:r>
      <w:r w:rsidRPr="00693171">
        <w:rPr>
          <w:rFonts w:cstheme="minorHAnsi"/>
          <w:spacing w:val="-1"/>
        </w:rPr>
        <w:t>l</w:t>
      </w:r>
      <w:r w:rsidRPr="00693171">
        <w:rPr>
          <w:rFonts w:cstheme="minorHAnsi"/>
          <w:spacing w:val="-2"/>
        </w:rPr>
        <w:t>ož</w:t>
      </w:r>
      <w:r w:rsidRPr="00693171">
        <w:rPr>
          <w:rFonts w:cstheme="minorHAnsi"/>
        </w:rPr>
        <w:t>en</w:t>
      </w:r>
      <w:r w:rsidRPr="00693171">
        <w:rPr>
          <w:rFonts w:cstheme="minorHAnsi"/>
          <w:spacing w:val="-8"/>
        </w:rPr>
        <w:t xml:space="preserve"> </w:t>
      </w:r>
      <w:r w:rsidRPr="00693171">
        <w:rPr>
          <w:rFonts w:cstheme="minorHAnsi"/>
        </w:rPr>
        <w:t>n</w:t>
      </w:r>
      <w:r w:rsidRPr="00693171">
        <w:rPr>
          <w:rFonts w:cstheme="minorHAnsi"/>
          <w:spacing w:val="-1"/>
        </w:rPr>
        <w:t>o</w:t>
      </w:r>
      <w:r w:rsidRPr="00693171">
        <w:rPr>
          <w:rFonts w:cstheme="minorHAnsi"/>
          <w:spacing w:val="1"/>
        </w:rPr>
        <w:t>v</w:t>
      </w:r>
      <w:r w:rsidRPr="00693171">
        <w:rPr>
          <w:rFonts w:cstheme="minorHAnsi"/>
        </w:rPr>
        <w:t>i</w:t>
      </w:r>
      <w:r w:rsidRPr="00693171">
        <w:rPr>
          <w:rFonts w:cstheme="minorHAnsi"/>
          <w:spacing w:val="-1"/>
        </w:rPr>
        <w:t>n</w:t>
      </w:r>
      <w:r w:rsidRPr="00693171">
        <w:rPr>
          <w:rFonts w:cstheme="minorHAnsi"/>
          <w:spacing w:val="-2"/>
        </w:rPr>
        <w:t>ář</w:t>
      </w:r>
      <w:r w:rsidRPr="00693171">
        <w:rPr>
          <w:rFonts w:cstheme="minorHAnsi"/>
          <w:spacing w:val="-1"/>
        </w:rPr>
        <w:t>s</w:t>
      </w:r>
      <w:r w:rsidRPr="00693171">
        <w:rPr>
          <w:rFonts w:cstheme="minorHAnsi"/>
          <w:spacing w:val="-2"/>
        </w:rPr>
        <w:t>k</w:t>
      </w:r>
      <w:r w:rsidRPr="00693171">
        <w:rPr>
          <w:rFonts w:cstheme="minorHAnsi"/>
          <w:spacing w:val="-3"/>
        </w:rPr>
        <w:t>o</w:t>
      </w:r>
      <w:r w:rsidR="00693171" w:rsidRPr="00693171">
        <w:rPr>
          <w:rFonts w:cstheme="minorHAnsi"/>
        </w:rPr>
        <w:t>-</w:t>
      </w:r>
      <w:r w:rsidRPr="00693171">
        <w:rPr>
          <w:rFonts w:cstheme="minorHAnsi"/>
        </w:rPr>
        <w:t>h</w:t>
      </w:r>
      <w:r w:rsidRPr="00693171">
        <w:rPr>
          <w:rFonts w:cstheme="minorHAnsi"/>
          <w:spacing w:val="1"/>
        </w:rPr>
        <w:t>u</w:t>
      </w:r>
      <w:r w:rsidRPr="00693171">
        <w:rPr>
          <w:rFonts w:cstheme="minorHAnsi"/>
          <w:spacing w:val="-1"/>
        </w:rPr>
        <w:t>m</w:t>
      </w:r>
      <w:r w:rsidRPr="00693171">
        <w:rPr>
          <w:rFonts w:cstheme="minorHAnsi"/>
        </w:rPr>
        <w:t>an</w:t>
      </w:r>
      <w:r w:rsidRPr="00693171">
        <w:rPr>
          <w:rFonts w:cstheme="minorHAnsi"/>
          <w:spacing w:val="-5"/>
        </w:rPr>
        <w:t>i</w:t>
      </w:r>
      <w:r w:rsidRPr="00693171">
        <w:rPr>
          <w:rFonts w:cstheme="minorHAnsi"/>
        </w:rPr>
        <w:t>t</w:t>
      </w:r>
      <w:r w:rsidRPr="00693171">
        <w:rPr>
          <w:rFonts w:cstheme="minorHAnsi"/>
          <w:spacing w:val="-1"/>
        </w:rPr>
        <w:t>ár</w:t>
      </w:r>
      <w:r w:rsidRPr="00693171">
        <w:rPr>
          <w:rFonts w:cstheme="minorHAnsi"/>
        </w:rPr>
        <w:t>ní</w:t>
      </w:r>
      <w:r w:rsidRPr="00693171">
        <w:rPr>
          <w:rFonts w:cstheme="minorHAnsi"/>
          <w:spacing w:val="-11"/>
        </w:rPr>
        <w:t xml:space="preserve"> </w:t>
      </w:r>
      <w:r w:rsidRPr="00693171">
        <w:rPr>
          <w:rFonts w:cstheme="minorHAnsi"/>
          <w:spacing w:val="1"/>
        </w:rPr>
        <w:t>tý</w:t>
      </w:r>
      <w:r w:rsidRPr="00693171">
        <w:rPr>
          <w:rFonts w:cstheme="minorHAnsi"/>
        </w:rPr>
        <w:t>m</w:t>
      </w:r>
      <w:r w:rsidRPr="00693171">
        <w:rPr>
          <w:rFonts w:cstheme="minorHAnsi"/>
          <w:spacing w:val="-4"/>
        </w:rPr>
        <w:t xml:space="preserve"> </w:t>
      </w:r>
      <w:r w:rsidRPr="00693171">
        <w:rPr>
          <w:rFonts w:cstheme="minorHAnsi"/>
          <w:spacing w:val="-2"/>
        </w:rPr>
        <w:t>E</w:t>
      </w:r>
      <w:r w:rsidRPr="00693171">
        <w:rPr>
          <w:rFonts w:cstheme="minorHAnsi"/>
          <w:spacing w:val="-1"/>
        </w:rPr>
        <w:t>p</w:t>
      </w:r>
      <w:r w:rsidRPr="00693171">
        <w:rPr>
          <w:rFonts w:cstheme="minorHAnsi"/>
          <w:spacing w:val="-2"/>
        </w:rPr>
        <w:t>i</w:t>
      </w:r>
      <w:r w:rsidRPr="00693171">
        <w:rPr>
          <w:rFonts w:cstheme="minorHAnsi"/>
          <w:spacing w:val="-3"/>
        </w:rPr>
        <w:t>c</w:t>
      </w:r>
      <w:r w:rsidRPr="00693171">
        <w:rPr>
          <w:rFonts w:cstheme="minorHAnsi"/>
          <w:spacing w:val="-1"/>
        </w:rPr>
        <w:t>ent</w:t>
      </w:r>
      <w:r w:rsidRPr="00693171">
        <w:rPr>
          <w:rFonts w:cstheme="minorHAnsi"/>
          <w:spacing w:val="-2"/>
        </w:rPr>
        <w:t>r</w:t>
      </w:r>
      <w:r w:rsidRPr="00693171">
        <w:rPr>
          <w:rFonts w:cstheme="minorHAnsi"/>
        </w:rPr>
        <w:t>u</w:t>
      </w:r>
      <w:r w:rsidRPr="00693171">
        <w:rPr>
          <w:rFonts w:cstheme="minorHAnsi"/>
          <w:spacing w:val="-8"/>
        </w:rPr>
        <w:t>m</w:t>
      </w:r>
      <w:r w:rsidRPr="00693171">
        <w:rPr>
          <w:rFonts w:cstheme="minorHAnsi"/>
        </w:rPr>
        <w:t xml:space="preserve">, </w:t>
      </w:r>
      <w:r w:rsidRPr="00693171">
        <w:rPr>
          <w:rFonts w:cstheme="minorHAnsi"/>
          <w:spacing w:val="1"/>
        </w:rPr>
        <w:t>k</w:t>
      </w:r>
      <w:r w:rsidRPr="00693171">
        <w:rPr>
          <w:rFonts w:cstheme="minorHAnsi"/>
          <w:spacing w:val="-1"/>
        </w:rPr>
        <w:t>te</w:t>
      </w:r>
      <w:r w:rsidRPr="00693171">
        <w:rPr>
          <w:rFonts w:cstheme="minorHAnsi"/>
          <w:spacing w:val="1"/>
        </w:rPr>
        <w:t>r</w:t>
      </w:r>
      <w:r w:rsidRPr="00693171">
        <w:rPr>
          <w:rFonts w:cstheme="minorHAnsi"/>
        </w:rPr>
        <w:t>ý</w:t>
      </w:r>
      <w:r w:rsidRPr="00693171">
        <w:rPr>
          <w:rFonts w:cstheme="minorHAnsi"/>
          <w:spacing w:val="-6"/>
        </w:rPr>
        <w:t xml:space="preserve"> </w:t>
      </w:r>
      <w:r w:rsidRPr="00693171">
        <w:rPr>
          <w:rFonts w:cstheme="minorHAnsi"/>
          <w:spacing w:val="1"/>
        </w:rPr>
        <w:t>v</w:t>
      </w:r>
      <w:r w:rsidRPr="00693171">
        <w:rPr>
          <w:rFonts w:cstheme="minorHAnsi"/>
        </w:rPr>
        <w:t>y</w:t>
      </w:r>
      <w:r w:rsidRPr="00693171">
        <w:rPr>
          <w:rFonts w:cstheme="minorHAnsi"/>
          <w:spacing w:val="-6"/>
        </w:rPr>
        <w:t>h</w:t>
      </w:r>
      <w:r w:rsidRPr="00693171">
        <w:rPr>
          <w:rFonts w:cstheme="minorHAnsi"/>
        </w:rPr>
        <w:t>l</w:t>
      </w:r>
      <w:r w:rsidRPr="00693171">
        <w:rPr>
          <w:rFonts w:cstheme="minorHAnsi"/>
          <w:spacing w:val="-2"/>
        </w:rPr>
        <w:t>aš</w:t>
      </w:r>
      <w:r w:rsidRPr="00693171">
        <w:rPr>
          <w:rFonts w:cstheme="minorHAnsi"/>
          <w:spacing w:val="-3"/>
        </w:rPr>
        <w:t>uj</w:t>
      </w:r>
      <w:r w:rsidRPr="00693171">
        <w:rPr>
          <w:rFonts w:cstheme="minorHAnsi"/>
        </w:rPr>
        <w:t>e</w:t>
      </w:r>
      <w:r w:rsidRPr="00693171">
        <w:rPr>
          <w:rFonts w:cstheme="minorHAnsi"/>
          <w:spacing w:val="-10"/>
        </w:rPr>
        <w:t xml:space="preserve"> </w:t>
      </w:r>
      <w:r w:rsidRPr="00693171">
        <w:rPr>
          <w:rFonts w:cstheme="minorHAnsi"/>
          <w:spacing w:val="-1"/>
        </w:rPr>
        <w:t>s</w:t>
      </w:r>
      <w:r w:rsidRPr="00693171">
        <w:rPr>
          <w:rFonts w:cstheme="minorHAnsi"/>
        </w:rPr>
        <w:t>b</w:t>
      </w:r>
      <w:r w:rsidRPr="00693171">
        <w:rPr>
          <w:rFonts w:cstheme="minorHAnsi"/>
          <w:spacing w:val="-4"/>
        </w:rPr>
        <w:t>í</w:t>
      </w:r>
      <w:r w:rsidRPr="00693171">
        <w:rPr>
          <w:rFonts w:cstheme="minorHAnsi"/>
          <w:spacing w:val="-1"/>
        </w:rPr>
        <w:t>rk</w:t>
      </w:r>
      <w:r w:rsidRPr="00693171">
        <w:rPr>
          <w:rFonts w:cstheme="minorHAnsi"/>
        </w:rPr>
        <w:t>u</w:t>
      </w:r>
      <w:r w:rsidRPr="00693171">
        <w:rPr>
          <w:rFonts w:cstheme="minorHAnsi"/>
          <w:spacing w:val="-7"/>
        </w:rPr>
        <w:t xml:space="preserve"> </w:t>
      </w:r>
      <w:r w:rsidRPr="00693171">
        <w:rPr>
          <w:rFonts w:cstheme="minorHAnsi"/>
          <w:spacing w:val="-1"/>
        </w:rPr>
        <w:t>S</w:t>
      </w:r>
      <w:r w:rsidRPr="00693171">
        <w:rPr>
          <w:rFonts w:cstheme="minorHAnsi"/>
          <w:spacing w:val="-2"/>
        </w:rPr>
        <w:t xml:space="preserve">OS </w:t>
      </w:r>
      <w:r w:rsidRPr="00693171">
        <w:rPr>
          <w:rFonts w:cstheme="minorHAnsi"/>
          <w:spacing w:val="-1"/>
        </w:rPr>
        <w:t>Ná</w:t>
      </w:r>
      <w:r w:rsidRPr="00693171">
        <w:rPr>
          <w:rFonts w:cstheme="minorHAnsi"/>
        </w:rPr>
        <w:t>h</w:t>
      </w:r>
      <w:r w:rsidRPr="00693171">
        <w:rPr>
          <w:rFonts w:cstheme="minorHAnsi"/>
          <w:spacing w:val="-1"/>
        </w:rPr>
        <w:t>o</w:t>
      </w:r>
      <w:r w:rsidRPr="00693171">
        <w:rPr>
          <w:rFonts w:cstheme="minorHAnsi"/>
          <w:spacing w:val="-2"/>
        </w:rPr>
        <w:t>r</w:t>
      </w:r>
      <w:r w:rsidRPr="00693171">
        <w:rPr>
          <w:rFonts w:cstheme="minorHAnsi"/>
        </w:rPr>
        <w:t>ní</w:t>
      </w:r>
      <w:r w:rsidRPr="00693171">
        <w:rPr>
          <w:rFonts w:cstheme="minorHAnsi"/>
          <w:spacing w:val="-8"/>
        </w:rPr>
        <w:t xml:space="preserve"> </w:t>
      </w:r>
      <w:r w:rsidRPr="00693171">
        <w:rPr>
          <w:rFonts w:cstheme="minorHAnsi"/>
          <w:spacing w:val="-2"/>
        </w:rPr>
        <w:t>Ka</w:t>
      </w:r>
      <w:r w:rsidRPr="00693171">
        <w:rPr>
          <w:rFonts w:cstheme="minorHAnsi"/>
          <w:spacing w:val="-3"/>
        </w:rPr>
        <w:t>r</w:t>
      </w:r>
      <w:r w:rsidRPr="00693171">
        <w:rPr>
          <w:rFonts w:cstheme="minorHAnsi"/>
          <w:spacing w:val="-1"/>
        </w:rPr>
        <w:t>ab</w:t>
      </w:r>
      <w:r w:rsidRPr="00693171">
        <w:rPr>
          <w:rFonts w:cstheme="minorHAnsi"/>
          <w:spacing w:val="-2"/>
        </w:rPr>
        <w:t>ac</w:t>
      </w:r>
      <w:r w:rsidRPr="00693171">
        <w:rPr>
          <w:rFonts w:cstheme="minorHAnsi"/>
          <w:spacing w:val="-7"/>
        </w:rPr>
        <w:t>h</w:t>
      </w:r>
      <w:r w:rsidRPr="00693171">
        <w:rPr>
          <w:rFonts w:cstheme="minorHAnsi"/>
        </w:rPr>
        <w:t>.</w:t>
      </w:r>
      <w:r w:rsidRPr="00693171">
        <w:rPr>
          <w:rFonts w:cstheme="minorHAnsi"/>
          <w:spacing w:val="-10"/>
        </w:rPr>
        <w:t xml:space="preserve"> </w:t>
      </w:r>
      <w:r w:rsidRPr="00693171">
        <w:rPr>
          <w:rFonts w:cstheme="minorHAnsi"/>
          <w:spacing w:val="-2"/>
        </w:rPr>
        <w:t>P</w:t>
      </w:r>
      <w:r w:rsidRPr="00693171">
        <w:rPr>
          <w:rFonts w:cstheme="minorHAnsi"/>
          <w:spacing w:val="1"/>
        </w:rPr>
        <w:t>o</w:t>
      </w:r>
      <w:r w:rsidRPr="00693171">
        <w:rPr>
          <w:rFonts w:cstheme="minorHAnsi"/>
        </w:rPr>
        <w:t>m</w:t>
      </w:r>
      <w:r w:rsidRPr="00693171">
        <w:rPr>
          <w:rFonts w:cstheme="minorHAnsi"/>
          <w:spacing w:val="-1"/>
        </w:rPr>
        <w:t>o</w:t>
      </w:r>
      <w:r w:rsidRPr="00693171">
        <w:rPr>
          <w:rFonts w:cstheme="minorHAnsi"/>
        </w:rPr>
        <w:t>c</w:t>
      </w:r>
      <w:r w:rsidRPr="00693171">
        <w:rPr>
          <w:rFonts w:cstheme="minorHAnsi"/>
          <w:spacing w:val="-6"/>
        </w:rPr>
        <w:t xml:space="preserve"> </w:t>
      </w:r>
      <w:r w:rsidRPr="00693171">
        <w:rPr>
          <w:rFonts w:cstheme="minorHAnsi"/>
          <w:spacing w:val="-3"/>
        </w:rPr>
        <w:t>j</w:t>
      </w:r>
      <w:r w:rsidRPr="00693171">
        <w:rPr>
          <w:rFonts w:cstheme="minorHAnsi"/>
        </w:rPr>
        <w:t>e do</w:t>
      </w:r>
      <w:r w:rsidRPr="00693171">
        <w:rPr>
          <w:rFonts w:cstheme="minorHAnsi"/>
          <w:spacing w:val="-1"/>
        </w:rPr>
        <w:t>p</w:t>
      </w:r>
      <w:r w:rsidRPr="00693171">
        <w:rPr>
          <w:rFonts w:cstheme="minorHAnsi"/>
          <w:spacing w:val="-2"/>
        </w:rPr>
        <w:t>r</w:t>
      </w:r>
      <w:r w:rsidRPr="00693171">
        <w:rPr>
          <w:rFonts w:cstheme="minorHAnsi"/>
          <w:spacing w:val="-1"/>
        </w:rPr>
        <w:t>av</w:t>
      </w:r>
      <w:r w:rsidRPr="00693171">
        <w:rPr>
          <w:rFonts w:cstheme="minorHAnsi"/>
        </w:rPr>
        <w:t>e</w:t>
      </w:r>
      <w:r w:rsidRPr="00693171">
        <w:rPr>
          <w:rFonts w:cstheme="minorHAnsi"/>
          <w:spacing w:val="-1"/>
        </w:rPr>
        <w:t>n</w:t>
      </w:r>
      <w:r w:rsidRPr="00693171">
        <w:rPr>
          <w:rFonts w:cstheme="minorHAnsi"/>
        </w:rPr>
        <w:t>a</w:t>
      </w:r>
      <w:r w:rsidRPr="00693171">
        <w:rPr>
          <w:rFonts w:cstheme="minorHAnsi"/>
          <w:spacing w:val="-10"/>
        </w:rPr>
        <w:t xml:space="preserve"> </w:t>
      </w:r>
      <w:r w:rsidRPr="00693171">
        <w:rPr>
          <w:rFonts w:cstheme="minorHAnsi"/>
        </w:rPr>
        <w:t>do</w:t>
      </w:r>
      <w:r w:rsidRPr="00693171">
        <w:rPr>
          <w:rFonts w:cstheme="minorHAnsi"/>
          <w:spacing w:val="-3"/>
        </w:rPr>
        <w:t xml:space="preserve"> </w:t>
      </w:r>
      <w:r w:rsidRPr="00693171">
        <w:rPr>
          <w:rFonts w:cstheme="minorHAnsi"/>
          <w:spacing w:val="-1"/>
        </w:rPr>
        <w:t>ka</w:t>
      </w:r>
      <w:r w:rsidRPr="00693171">
        <w:rPr>
          <w:rFonts w:cstheme="minorHAnsi"/>
          <w:spacing w:val="-2"/>
        </w:rPr>
        <w:t>r</w:t>
      </w:r>
      <w:r w:rsidRPr="00693171">
        <w:rPr>
          <w:rFonts w:cstheme="minorHAnsi"/>
        </w:rPr>
        <w:t>a</w:t>
      </w:r>
      <w:r w:rsidRPr="00693171">
        <w:rPr>
          <w:rFonts w:cstheme="minorHAnsi"/>
          <w:spacing w:val="-1"/>
        </w:rPr>
        <w:t>b</w:t>
      </w:r>
      <w:r w:rsidRPr="00693171">
        <w:rPr>
          <w:rFonts w:cstheme="minorHAnsi"/>
          <w:spacing w:val="-2"/>
        </w:rPr>
        <w:t>a</w:t>
      </w:r>
      <w:r w:rsidRPr="00693171">
        <w:rPr>
          <w:rFonts w:cstheme="minorHAnsi"/>
          <w:spacing w:val="-3"/>
        </w:rPr>
        <w:t>š</w:t>
      </w:r>
      <w:r w:rsidRPr="00693171">
        <w:rPr>
          <w:rFonts w:cstheme="minorHAnsi"/>
          <w:spacing w:val="-1"/>
        </w:rPr>
        <w:t>s</w:t>
      </w:r>
      <w:r w:rsidRPr="00693171">
        <w:rPr>
          <w:rFonts w:cstheme="minorHAnsi"/>
          <w:spacing w:val="1"/>
        </w:rPr>
        <w:t>k</w:t>
      </w:r>
      <w:r w:rsidRPr="00693171">
        <w:rPr>
          <w:rFonts w:cstheme="minorHAnsi"/>
          <w:spacing w:val="-2"/>
        </w:rPr>
        <w:t>ý</w:t>
      </w:r>
      <w:r w:rsidRPr="00693171">
        <w:rPr>
          <w:rFonts w:cstheme="minorHAnsi"/>
          <w:spacing w:val="-1"/>
        </w:rPr>
        <w:t>c</w:t>
      </w:r>
      <w:r w:rsidRPr="00693171">
        <w:rPr>
          <w:rFonts w:cstheme="minorHAnsi"/>
        </w:rPr>
        <w:t>h nem</w:t>
      </w:r>
      <w:r w:rsidRPr="00693171">
        <w:rPr>
          <w:rFonts w:cstheme="minorHAnsi"/>
          <w:spacing w:val="-1"/>
        </w:rPr>
        <w:t>oc</w:t>
      </w:r>
      <w:r w:rsidRPr="00693171">
        <w:rPr>
          <w:rFonts w:cstheme="minorHAnsi"/>
        </w:rPr>
        <w:t>n</w:t>
      </w:r>
      <w:r w:rsidRPr="00693171">
        <w:rPr>
          <w:rFonts w:cstheme="minorHAnsi"/>
          <w:spacing w:val="-2"/>
        </w:rPr>
        <w:t>i</w:t>
      </w:r>
      <w:r w:rsidRPr="00693171">
        <w:rPr>
          <w:rFonts w:cstheme="minorHAnsi"/>
          <w:spacing w:val="-8"/>
        </w:rPr>
        <w:t>c</w:t>
      </w:r>
      <w:r w:rsidRPr="00693171">
        <w:rPr>
          <w:rFonts w:cstheme="minorHAnsi"/>
        </w:rPr>
        <w:t>,</w:t>
      </w:r>
      <w:r w:rsidRPr="00693171">
        <w:rPr>
          <w:rFonts w:cstheme="minorHAnsi"/>
          <w:spacing w:val="-10"/>
        </w:rPr>
        <w:t xml:space="preserve"> </w:t>
      </w:r>
      <w:r w:rsidRPr="00693171">
        <w:rPr>
          <w:rFonts w:cstheme="minorHAnsi"/>
          <w:spacing w:val="-1"/>
        </w:rPr>
        <w:t>zp</w:t>
      </w:r>
      <w:r w:rsidRPr="00693171">
        <w:rPr>
          <w:rFonts w:cstheme="minorHAnsi"/>
          <w:spacing w:val="-2"/>
        </w:rPr>
        <w:t>ě</w:t>
      </w:r>
      <w:r w:rsidRPr="00693171">
        <w:rPr>
          <w:rFonts w:cstheme="minorHAnsi"/>
        </w:rPr>
        <w:t>t</w:t>
      </w:r>
      <w:r w:rsidRPr="00693171">
        <w:rPr>
          <w:rFonts w:cstheme="minorHAnsi"/>
          <w:spacing w:val="-5"/>
        </w:rPr>
        <w:t xml:space="preserve"> </w:t>
      </w:r>
      <w:r w:rsidRPr="00693171">
        <w:rPr>
          <w:rFonts w:cstheme="minorHAnsi"/>
          <w:spacing w:val="-2"/>
        </w:rPr>
        <w:t>p</w:t>
      </w:r>
      <w:r w:rsidRPr="00693171">
        <w:rPr>
          <w:rFonts w:cstheme="minorHAnsi"/>
        </w:rPr>
        <w:t>ř</w:t>
      </w:r>
      <w:r w:rsidRPr="00693171">
        <w:rPr>
          <w:rFonts w:cstheme="minorHAnsi"/>
          <w:spacing w:val="-4"/>
        </w:rPr>
        <w:t>i</w:t>
      </w:r>
      <w:r w:rsidRPr="00693171">
        <w:rPr>
          <w:rFonts w:cstheme="minorHAnsi"/>
          <w:spacing w:val="-2"/>
        </w:rPr>
        <w:t>v</w:t>
      </w:r>
      <w:r w:rsidRPr="00693171">
        <w:rPr>
          <w:rFonts w:cstheme="minorHAnsi"/>
          <w:spacing w:val="-1"/>
        </w:rPr>
        <w:t>á</w:t>
      </w:r>
      <w:r w:rsidRPr="00693171">
        <w:rPr>
          <w:rFonts w:cstheme="minorHAnsi"/>
        </w:rPr>
        <w:t xml:space="preserve">ží </w:t>
      </w:r>
      <w:r w:rsidRPr="00693171">
        <w:rPr>
          <w:rFonts w:cstheme="minorHAnsi"/>
          <w:spacing w:val="-1"/>
        </w:rPr>
        <w:t>sk</w:t>
      </w:r>
      <w:r w:rsidRPr="00693171">
        <w:rPr>
          <w:rFonts w:cstheme="minorHAnsi"/>
        </w:rPr>
        <w:t>upi</w:t>
      </w:r>
      <w:r w:rsidRPr="00693171">
        <w:rPr>
          <w:rFonts w:cstheme="minorHAnsi"/>
          <w:spacing w:val="-1"/>
        </w:rPr>
        <w:t>n</w:t>
      </w:r>
      <w:r w:rsidRPr="00693171">
        <w:rPr>
          <w:rFonts w:cstheme="minorHAnsi"/>
        </w:rPr>
        <w:t>a</w:t>
      </w:r>
      <w:r w:rsidRPr="00693171">
        <w:rPr>
          <w:rFonts w:cstheme="minorHAnsi"/>
          <w:spacing w:val="-8"/>
        </w:rPr>
        <w:t xml:space="preserve"> </w:t>
      </w:r>
      <w:r w:rsidRPr="00693171">
        <w:rPr>
          <w:rFonts w:cstheme="minorHAnsi"/>
        </w:rPr>
        <w:t>do</w:t>
      </w:r>
      <w:r w:rsidRPr="00693171">
        <w:rPr>
          <w:rFonts w:cstheme="minorHAnsi"/>
          <w:spacing w:val="-1"/>
        </w:rPr>
        <w:t>brov</w:t>
      </w:r>
      <w:r w:rsidRPr="00693171">
        <w:rPr>
          <w:rFonts w:cstheme="minorHAnsi"/>
          <w:spacing w:val="-6"/>
        </w:rPr>
        <w:t>o</w:t>
      </w:r>
      <w:r w:rsidRPr="00693171">
        <w:rPr>
          <w:rFonts w:cstheme="minorHAnsi"/>
        </w:rPr>
        <w:t>lní</w:t>
      </w:r>
      <w:r w:rsidRPr="00693171">
        <w:rPr>
          <w:rFonts w:cstheme="minorHAnsi"/>
          <w:spacing w:val="-1"/>
        </w:rPr>
        <w:t>k</w:t>
      </w:r>
      <w:r w:rsidRPr="00693171">
        <w:rPr>
          <w:rFonts w:cstheme="minorHAnsi"/>
        </w:rPr>
        <w:t xml:space="preserve">ů </w:t>
      </w:r>
      <w:r w:rsidRPr="00693171">
        <w:rPr>
          <w:rFonts w:cstheme="minorHAnsi"/>
          <w:spacing w:val="-2"/>
        </w:rPr>
        <w:t>vá</w:t>
      </w:r>
      <w:r w:rsidRPr="00693171">
        <w:rPr>
          <w:rFonts w:cstheme="minorHAnsi"/>
          <w:spacing w:val="-1"/>
        </w:rPr>
        <w:t>l</w:t>
      </w:r>
      <w:r w:rsidRPr="00693171">
        <w:rPr>
          <w:rFonts w:cstheme="minorHAnsi"/>
          <w:spacing w:val="-2"/>
        </w:rPr>
        <w:t>eč</w:t>
      </w:r>
      <w:r w:rsidRPr="00693171">
        <w:rPr>
          <w:rFonts w:cstheme="minorHAnsi"/>
        </w:rPr>
        <w:t>né</w:t>
      </w:r>
      <w:r w:rsidRPr="00693171">
        <w:rPr>
          <w:rFonts w:cstheme="minorHAnsi"/>
          <w:spacing w:val="-8"/>
        </w:rPr>
        <w:t xml:space="preserve"> </w:t>
      </w:r>
      <w:r w:rsidRPr="00693171">
        <w:rPr>
          <w:rFonts w:cstheme="minorHAnsi"/>
        </w:rPr>
        <w:t>s</w:t>
      </w:r>
      <w:r w:rsidRPr="00693171">
        <w:rPr>
          <w:rFonts w:cstheme="minorHAnsi"/>
          <w:spacing w:val="-2"/>
        </w:rPr>
        <w:t>v</w:t>
      </w:r>
      <w:r w:rsidRPr="00693171">
        <w:rPr>
          <w:rFonts w:cstheme="minorHAnsi"/>
          <w:spacing w:val="-1"/>
        </w:rPr>
        <w:t>ě</w:t>
      </w:r>
      <w:r w:rsidRPr="00693171">
        <w:rPr>
          <w:rFonts w:cstheme="minorHAnsi"/>
        </w:rPr>
        <w:t>d</w:t>
      </w:r>
      <w:r w:rsidRPr="00693171">
        <w:rPr>
          <w:rFonts w:cstheme="minorHAnsi"/>
          <w:spacing w:val="-1"/>
        </w:rPr>
        <w:t>e</w:t>
      </w:r>
      <w:r w:rsidRPr="00693171">
        <w:rPr>
          <w:rFonts w:cstheme="minorHAnsi"/>
        </w:rPr>
        <w:t>c</w:t>
      </w:r>
      <w:r w:rsidRPr="00693171">
        <w:rPr>
          <w:rFonts w:cstheme="minorHAnsi"/>
          <w:spacing w:val="1"/>
        </w:rPr>
        <w:t>tv</w:t>
      </w:r>
      <w:r w:rsidRPr="00693171">
        <w:rPr>
          <w:rFonts w:cstheme="minorHAnsi"/>
          <w:spacing w:val="-5"/>
        </w:rPr>
        <w:t>í</w:t>
      </w:r>
      <w:r w:rsidRPr="00693171">
        <w:rPr>
          <w:rFonts w:cstheme="minorHAnsi"/>
        </w:rPr>
        <w:t>.</w:t>
      </w:r>
    </w:p>
    <w:p w:rsidR="00011562" w:rsidRPr="00693171" w:rsidRDefault="00011562" w:rsidP="00693171">
      <w:pPr>
        <w:jc w:val="both"/>
        <w:rPr>
          <w:rFonts w:cstheme="minorHAnsi"/>
        </w:rPr>
      </w:pPr>
      <w:r w:rsidRPr="00693171">
        <w:rPr>
          <w:rFonts w:cstheme="minorHAnsi"/>
          <w:spacing w:val="-6"/>
        </w:rPr>
        <w:t>K</w:t>
      </w:r>
      <w:r w:rsidRPr="00693171">
        <w:rPr>
          <w:rFonts w:cstheme="minorHAnsi"/>
        </w:rPr>
        <w:t>oncem</w:t>
      </w:r>
      <w:r w:rsidRPr="00693171">
        <w:rPr>
          <w:rFonts w:cstheme="minorHAnsi"/>
          <w:spacing w:val="-7"/>
        </w:rPr>
        <w:t xml:space="preserve"> </w:t>
      </w:r>
      <w:r w:rsidRPr="00693171">
        <w:rPr>
          <w:rFonts w:cstheme="minorHAnsi"/>
        </w:rPr>
        <w:t>roku</w:t>
      </w:r>
      <w:r w:rsidRPr="00693171">
        <w:rPr>
          <w:rFonts w:cstheme="minorHAnsi"/>
          <w:spacing w:val="-5"/>
        </w:rPr>
        <w:t xml:space="preserve"> </w:t>
      </w:r>
      <w:r w:rsidRPr="00693171">
        <w:rPr>
          <w:rFonts w:cstheme="minorHAnsi"/>
        </w:rPr>
        <w:t>přechází humanitární</w:t>
      </w:r>
      <w:r w:rsidRPr="00693171">
        <w:rPr>
          <w:rFonts w:cstheme="minorHAnsi"/>
          <w:spacing w:val="-11"/>
        </w:rPr>
        <w:t xml:space="preserve"> </w:t>
      </w:r>
      <w:r w:rsidRPr="00693171">
        <w:rPr>
          <w:rFonts w:cstheme="minorHAnsi"/>
        </w:rPr>
        <w:t>aktivity</w:t>
      </w:r>
      <w:r w:rsidRPr="00693171">
        <w:rPr>
          <w:rFonts w:cstheme="minorHAnsi"/>
          <w:spacing w:val="-9"/>
        </w:rPr>
        <w:t xml:space="preserve"> </w:t>
      </w:r>
      <w:r w:rsidRPr="00693171">
        <w:rPr>
          <w:rFonts w:cstheme="minorHAnsi"/>
        </w:rPr>
        <w:t>pod Nadaci</w:t>
      </w:r>
      <w:r w:rsidRPr="00693171">
        <w:rPr>
          <w:rFonts w:cstheme="minorHAnsi"/>
          <w:spacing w:val="-7"/>
        </w:rPr>
        <w:t xml:space="preserve"> </w:t>
      </w:r>
      <w:r w:rsidRPr="00693171">
        <w:rPr>
          <w:rFonts w:cstheme="minorHAnsi"/>
        </w:rPr>
        <w:t>Lidových</w:t>
      </w:r>
      <w:r w:rsidRPr="00693171">
        <w:rPr>
          <w:rFonts w:cstheme="minorHAnsi"/>
          <w:spacing w:val="-9"/>
        </w:rPr>
        <w:t xml:space="preserve"> </w:t>
      </w:r>
      <w:r w:rsidRPr="00693171">
        <w:rPr>
          <w:rFonts w:cstheme="minorHAnsi"/>
        </w:rPr>
        <w:t>novin, která</w:t>
      </w:r>
      <w:r w:rsidRPr="00693171">
        <w:rPr>
          <w:rFonts w:cstheme="minorHAnsi"/>
          <w:spacing w:val="-6"/>
        </w:rPr>
        <w:t xml:space="preserve"> </w:t>
      </w:r>
      <w:r w:rsidRPr="00693171">
        <w:rPr>
          <w:rFonts w:cstheme="minorHAnsi"/>
        </w:rPr>
        <w:t>vyhlašuje</w:t>
      </w:r>
      <w:r w:rsidRPr="00693171">
        <w:rPr>
          <w:rFonts w:cstheme="minorHAnsi"/>
          <w:spacing w:val="-10"/>
        </w:rPr>
        <w:t xml:space="preserve"> </w:t>
      </w:r>
      <w:r w:rsidRPr="00693171">
        <w:rPr>
          <w:rFonts w:cstheme="minorHAnsi"/>
        </w:rPr>
        <w:t>Týden</w:t>
      </w:r>
      <w:r w:rsidRPr="00693171">
        <w:rPr>
          <w:rFonts w:cstheme="minorHAnsi"/>
          <w:spacing w:val="-6"/>
        </w:rPr>
        <w:t xml:space="preserve"> </w:t>
      </w:r>
      <w:r w:rsidRPr="00693171">
        <w:rPr>
          <w:rFonts w:cstheme="minorHAnsi"/>
        </w:rPr>
        <w:t>pro</w:t>
      </w:r>
    </w:p>
    <w:p w:rsidR="00011562" w:rsidRPr="00693171" w:rsidRDefault="00011562" w:rsidP="00693171">
      <w:pPr>
        <w:jc w:val="both"/>
        <w:rPr>
          <w:rFonts w:cstheme="minorHAnsi"/>
        </w:rPr>
      </w:pPr>
      <w:r w:rsidRPr="00693171">
        <w:rPr>
          <w:rFonts w:cstheme="minorHAnsi"/>
        </w:rPr>
        <w:t>Bosnu</w:t>
      </w:r>
      <w:r w:rsidRPr="00693171">
        <w:rPr>
          <w:rFonts w:cstheme="minorHAnsi"/>
          <w:spacing w:val="-6"/>
        </w:rPr>
        <w:t xml:space="preserve"> </w:t>
      </w:r>
      <w:r w:rsidRPr="00693171">
        <w:rPr>
          <w:rFonts w:cstheme="minorHAnsi"/>
        </w:rPr>
        <w:t>a</w:t>
      </w:r>
      <w:r w:rsidRPr="00693171">
        <w:rPr>
          <w:rFonts w:cstheme="minorHAnsi"/>
          <w:spacing w:val="-2"/>
        </w:rPr>
        <w:t xml:space="preserve"> </w:t>
      </w:r>
      <w:r w:rsidRPr="00693171">
        <w:rPr>
          <w:rFonts w:cstheme="minorHAnsi"/>
        </w:rPr>
        <w:t>vypravuje</w:t>
      </w:r>
      <w:r w:rsidRPr="00693171">
        <w:rPr>
          <w:rFonts w:cstheme="minorHAnsi"/>
          <w:spacing w:val="-10"/>
        </w:rPr>
        <w:t xml:space="preserve"> </w:t>
      </w:r>
      <w:r w:rsidRPr="00693171">
        <w:rPr>
          <w:rFonts w:cstheme="minorHAnsi"/>
        </w:rPr>
        <w:t>do</w:t>
      </w:r>
      <w:r w:rsidRPr="00693171">
        <w:rPr>
          <w:rFonts w:cstheme="minorHAnsi"/>
          <w:spacing w:val="-3"/>
        </w:rPr>
        <w:t xml:space="preserve"> </w:t>
      </w:r>
      <w:r w:rsidRPr="00693171">
        <w:rPr>
          <w:rFonts w:cstheme="minorHAnsi"/>
        </w:rPr>
        <w:t>válkou zmítané</w:t>
      </w:r>
      <w:r w:rsidRPr="00693171">
        <w:rPr>
          <w:rFonts w:cstheme="minorHAnsi"/>
          <w:spacing w:val="-8"/>
        </w:rPr>
        <w:t xml:space="preserve"> </w:t>
      </w:r>
      <w:r w:rsidRPr="00693171">
        <w:rPr>
          <w:rFonts w:cstheme="minorHAnsi"/>
        </w:rPr>
        <w:t>země</w:t>
      </w:r>
      <w:r w:rsidRPr="00693171">
        <w:rPr>
          <w:rFonts w:cstheme="minorHAnsi"/>
          <w:spacing w:val="-5"/>
        </w:rPr>
        <w:t xml:space="preserve"> </w:t>
      </w:r>
      <w:r w:rsidRPr="00693171">
        <w:rPr>
          <w:rFonts w:cstheme="minorHAnsi"/>
        </w:rPr>
        <w:t>první</w:t>
      </w:r>
      <w:r w:rsidRPr="00693171">
        <w:rPr>
          <w:rFonts w:cstheme="minorHAnsi"/>
          <w:spacing w:val="-6"/>
        </w:rPr>
        <w:t xml:space="preserve"> </w:t>
      </w:r>
      <w:r w:rsidRPr="00693171">
        <w:rPr>
          <w:rFonts w:cstheme="minorHAnsi"/>
        </w:rPr>
        <w:t>dodávky pomoci.</w:t>
      </w:r>
    </w:p>
    <w:p w:rsidR="00011562" w:rsidRPr="002B4062" w:rsidRDefault="00011562" w:rsidP="00693171">
      <w:pPr>
        <w:pStyle w:val="Bezmezer"/>
        <w:jc w:val="both"/>
        <w:rPr>
          <w:rFonts w:asciiTheme="minorHAnsi" w:hAnsiTheme="minorHAnsi" w:cstheme="minorHAnsi"/>
        </w:rPr>
      </w:pPr>
      <w:r w:rsidRPr="002B4062">
        <w:rPr>
          <w:rFonts w:asciiTheme="minorHAnsi" w:hAnsiTheme="minorHAnsi" w:cstheme="minorHAnsi"/>
        </w:rPr>
        <w:t>1993</w:t>
      </w:r>
    </w:p>
    <w:p w:rsidR="00011562" w:rsidRPr="00693171" w:rsidRDefault="00011562" w:rsidP="00693171">
      <w:pPr>
        <w:jc w:val="both"/>
        <w:rPr>
          <w:rFonts w:cstheme="minorHAnsi"/>
        </w:rPr>
      </w:pPr>
      <w:r w:rsidRPr="00693171">
        <w:rPr>
          <w:rFonts w:cstheme="minorHAnsi"/>
        </w:rPr>
        <w:t>Nadace zahajuje největší humanitární operaci z postkomunistických zemí na pomoc obyvatelům Bosny a Hercegoviny. Humanitární konvoje s potravinami a hygienickými potřebami směřují do obléhaných míst. Sarajevské nemocnice dostávají tři letecké zásilky léků.</w:t>
      </w:r>
    </w:p>
    <w:p w:rsidR="00011562" w:rsidRPr="00693171" w:rsidRDefault="00011562" w:rsidP="00693171">
      <w:pPr>
        <w:jc w:val="both"/>
        <w:rPr>
          <w:rFonts w:cstheme="minorHAnsi"/>
        </w:rPr>
      </w:pPr>
      <w:r w:rsidRPr="00693171">
        <w:rPr>
          <w:rFonts w:cstheme="minorHAnsi"/>
        </w:rPr>
        <w:t>Na pomoc obyvatelům Somálska je vypraven náklad léků a potravin.</w:t>
      </w:r>
    </w:p>
    <w:p w:rsidR="00011562" w:rsidRPr="00693171" w:rsidRDefault="00011562" w:rsidP="00693171">
      <w:pPr>
        <w:jc w:val="both"/>
        <w:rPr>
          <w:rFonts w:cstheme="minorHAnsi"/>
        </w:rPr>
      </w:pPr>
      <w:r w:rsidRPr="00693171">
        <w:rPr>
          <w:rFonts w:cstheme="minorHAnsi"/>
        </w:rPr>
        <w:t>Nadace vypravuje humanitární konvoj s padesáti tunami šatstva a potravin do hladomorem stíhaného Mongolska.</w:t>
      </w:r>
    </w:p>
    <w:p w:rsidR="00011562" w:rsidRPr="002B4062" w:rsidRDefault="00011562" w:rsidP="00693171">
      <w:pPr>
        <w:pStyle w:val="Bezmezer"/>
        <w:jc w:val="both"/>
        <w:rPr>
          <w:rFonts w:asciiTheme="minorHAnsi" w:hAnsiTheme="minorHAnsi" w:cstheme="minorHAnsi"/>
        </w:rPr>
      </w:pPr>
      <w:r w:rsidRPr="002B4062">
        <w:rPr>
          <w:rFonts w:asciiTheme="minorHAnsi" w:hAnsiTheme="minorHAnsi" w:cstheme="minorHAnsi"/>
        </w:rPr>
        <w:t>1994</w:t>
      </w:r>
    </w:p>
    <w:p w:rsidR="00011562" w:rsidRPr="001907F9" w:rsidRDefault="00011562" w:rsidP="00693171">
      <w:pPr>
        <w:jc w:val="both"/>
        <w:rPr>
          <w:rFonts w:cstheme="minorHAnsi"/>
        </w:rPr>
      </w:pPr>
      <w:r w:rsidRPr="001907F9">
        <w:rPr>
          <w:rFonts w:cstheme="minorHAnsi"/>
        </w:rPr>
        <w:t>Tým lidí z Nadace Lidových novin přechází pod křídla České televize a vzniká tak Nadace Člověk v tísni při České televizi.</w:t>
      </w:r>
    </w:p>
    <w:p w:rsidR="00011562" w:rsidRPr="001907F9" w:rsidRDefault="00011562" w:rsidP="00693171">
      <w:pPr>
        <w:jc w:val="both"/>
        <w:rPr>
          <w:rFonts w:cstheme="minorHAnsi"/>
        </w:rPr>
      </w:pPr>
      <w:r w:rsidRPr="001907F9">
        <w:rPr>
          <w:rFonts w:cstheme="minorHAnsi"/>
        </w:rPr>
        <w:t>Pomoc dětem v Bosně a Hercegovině pokračuje díky sbírce SOS Dítě v nouzi.</w:t>
      </w:r>
    </w:p>
    <w:p w:rsidR="00011562" w:rsidRPr="001907F9" w:rsidRDefault="00011562" w:rsidP="00693171">
      <w:pPr>
        <w:jc w:val="both"/>
        <w:rPr>
          <w:rFonts w:cstheme="minorHAnsi"/>
        </w:rPr>
      </w:pPr>
      <w:r w:rsidRPr="001907F9">
        <w:rPr>
          <w:rFonts w:cstheme="minorHAnsi"/>
        </w:rPr>
        <w:t>Nadace vyhlašuje sbírku SOS Čečensko.</w:t>
      </w:r>
    </w:p>
    <w:p w:rsidR="00011562" w:rsidRPr="001907F9" w:rsidRDefault="00011562" w:rsidP="00693171">
      <w:pPr>
        <w:jc w:val="both"/>
        <w:rPr>
          <w:rFonts w:cstheme="minorHAnsi"/>
        </w:rPr>
      </w:pPr>
      <w:r w:rsidRPr="001907F9">
        <w:rPr>
          <w:rFonts w:cstheme="minorHAnsi"/>
        </w:rPr>
        <w:t>Poprvé je udělena cena Homo Homini za významný osobní přínos k obhajobě lidských práv, kterou získává Sergej Kovaljov za mobilizaci veřejného mínění proti válce v Čečensku.</w:t>
      </w:r>
    </w:p>
    <w:p w:rsidR="00011562" w:rsidRPr="002B4062" w:rsidRDefault="00011562" w:rsidP="00693171">
      <w:pPr>
        <w:pStyle w:val="Bezmezer"/>
        <w:jc w:val="both"/>
        <w:rPr>
          <w:rFonts w:asciiTheme="minorHAnsi" w:hAnsiTheme="minorHAnsi" w:cstheme="minorHAnsi"/>
        </w:rPr>
      </w:pPr>
      <w:r w:rsidRPr="002B4062">
        <w:rPr>
          <w:rFonts w:asciiTheme="minorHAnsi" w:hAnsiTheme="minorHAnsi" w:cstheme="minorHAnsi"/>
        </w:rPr>
        <w:t>1995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Člověk v tísni otevírá stálou misi na Severním Kavkaze.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V českých a moravských městech se v rámci Měsíce Bosny a Hercegoviny konají koncerty a výstavy. Asi 150 umělců a intelektuálů přijíždí do ČR. Nadace spolupřipravuje návštěvu Václava Havla v obklíčeném Sarajevu.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Člověk v tísni začíná pomáhat krajanům v rumunském Banátu. První fáze projektu se zaměřuje na budování a rekonstrukce místních komunikací a škol. Od roku 2000 je prioritou rozvoj podnikání a vytváření pracovních příležitostí.</w:t>
      </w:r>
    </w:p>
    <w:p w:rsidR="00011562" w:rsidRPr="002B4062" w:rsidRDefault="00011562" w:rsidP="00693171">
      <w:pPr>
        <w:pStyle w:val="Bezmezer"/>
        <w:jc w:val="both"/>
        <w:rPr>
          <w:rFonts w:asciiTheme="minorHAnsi" w:hAnsiTheme="minorHAnsi" w:cstheme="minorHAnsi"/>
        </w:rPr>
      </w:pPr>
      <w:r w:rsidRPr="002B4062">
        <w:rPr>
          <w:rFonts w:asciiTheme="minorHAnsi" w:hAnsiTheme="minorHAnsi" w:cstheme="minorHAnsi"/>
        </w:rPr>
        <w:t>1996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Po skončení bojů v Bosně a Hercegovině se Člověk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v tísni zaměřuje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na rekonstrukci tamních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nemocnic, škol a kulturních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center ve městech Maglaj,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Sanski Most a Lušči Palanka.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Rekonstrukce v okresu Sanský Most umožňují náv- rat přibližně 90 bosenských uprchlíků z ČR.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Člověk v tísni se soustřeďuje také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na psychoterapeutickou pomoc obyvatelům Bosny a Hercegoviny trpícím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posttraumatickým válečným syndromem.</w:t>
      </w:r>
    </w:p>
    <w:p w:rsidR="00011562" w:rsidRPr="002B4062" w:rsidRDefault="00011562" w:rsidP="00693171">
      <w:pPr>
        <w:pStyle w:val="Bezmezer"/>
        <w:jc w:val="both"/>
      </w:pPr>
      <w:r w:rsidRPr="002B4062">
        <w:lastRenderedPageBreak/>
        <w:t>1997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Člověk v tísni začíná dlouhodobě podporovat kubánskou opozici. Přímo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na Kubě jsou distribuovány léky, technika a finanční prostředky.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Okamžitě po rozsáhlých povodních na Moravě je vyhlášena sbírka SOS Morava a Slezsko. Do postižených oblastí míří dodávky jídla, pitné vody a hygienických potřeb, těžiště práce Člověka v tísni spočívá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v obnově vodních zdrojů.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V britském Doveru začínají působit dobrovolníci – zajišťují kontakt mezi romskými žadateli o azyl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a místními sociálními pracovníky.</w:t>
      </w:r>
    </w:p>
    <w:p w:rsidR="00011562" w:rsidRPr="002B4062" w:rsidRDefault="00011562" w:rsidP="00693171">
      <w:pPr>
        <w:jc w:val="both"/>
        <w:rPr>
          <w:rFonts w:cstheme="minorHAnsi"/>
        </w:rPr>
      </w:pPr>
    </w:p>
    <w:p w:rsidR="00011562" w:rsidRPr="002B4062" w:rsidRDefault="00011562" w:rsidP="00693171">
      <w:pPr>
        <w:pStyle w:val="Bezmezer"/>
        <w:jc w:val="both"/>
      </w:pPr>
      <w:r w:rsidRPr="002B4062">
        <w:t>1998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Z výtěžku veřejné sbírky SOS Kosovo je do oblasti vypraven první humanitární konvoj. Pomoc pokračuje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i v dalších letech, do roku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2001 se na kontě sbírky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shromažďuje 69 milionů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korun.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Běloruské centrum Člověka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v tísni začíná monitorovat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porušování lidských práv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a poskytuje informace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o Lukašenkově diktatuře.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Člověk v tísni dopravuje do povodněmi zasažených oblastí Tádžikistánu léky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a hygienické potřeby v hod- notě 2,5 milionu korun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z prostředků vlády ČR.</w:t>
      </w:r>
    </w:p>
    <w:p w:rsidR="005B0ED6" w:rsidRDefault="005B0ED6" w:rsidP="00693171">
      <w:pPr>
        <w:pStyle w:val="Bezmezer"/>
        <w:jc w:val="both"/>
      </w:pPr>
    </w:p>
    <w:p w:rsidR="00011562" w:rsidRPr="002B4062" w:rsidRDefault="00011562" w:rsidP="00693171">
      <w:pPr>
        <w:pStyle w:val="Bezmezer"/>
        <w:jc w:val="both"/>
      </w:pPr>
      <w:r w:rsidRPr="002B4062">
        <w:t>1999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Konvoje s více než 60 kamiony s nákladem humanitární pomoci míří do Černé Hory, Kosova, Makedonie a Albánie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na pomoc kosovským uprchlíkům. Člověk v tísni se podílí na zásobování největšího makedonského uprchlického tábora.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V Kosovu se opravují domy a střechy.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Koná se první ročník festivalu dokumentárních filmů o lidských právech Jeden svět.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Svou činnost zahajuje projekt terénní sociální práce a v sedmi vybraných romských lokalitách ČR začínají působit vyškolení pracovníci.</w:t>
      </w:r>
    </w:p>
    <w:p w:rsidR="005B0ED6" w:rsidRDefault="005B0ED6" w:rsidP="00693171">
      <w:pPr>
        <w:jc w:val="both"/>
        <w:rPr>
          <w:rFonts w:cstheme="minorHAnsi"/>
        </w:rPr>
      </w:pPr>
    </w:p>
    <w:p w:rsidR="00011562" w:rsidRPr="002B4062" w:rsidRDefault="00011562" w:rsidP="00693171">
      <w:pPr>
        <w:pStyle w:val="Bezmezer"/>
        <w:jc w:val="both"/>
      </w:pPr>
      <w:r w:rsidRPr="002B4062">
        <w:t>2000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Infoservis, informační projekt společnosti, začíná uveřejňovat články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a tematické přílohy o dění v krizových oblastech, porušování lidských práv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a současných globálních problémech.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Ve spolupráci s Českou televizí vznikají dokumentární filmy přinášející svědectví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z krizových oblastí světa. Celkově bylo s ČT natočeno již 40 dokumentů.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Společnost Člověk v tísni působí ve válkou zmítaném Čečensku jako největší výkonný partner Světového potravinového programu (WFP). Je první organizací,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která zásobuje válečné město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Groznyj.</w:t>
      </w:r>
    </w:p>
    <w:p w:rsidR="005B0ED6" w:rsidRDefault="005B0ED6" w:rsidP="00693171">
      <w:pPr>
        <w:jc w:val="both"/>
        <w:rPr>
          <w:rFonts w:cstheme="minorHAnsi"/>
        </w:rPr>
      </w:pPr>
    </w:p>
    <w:p w:rsidR="00011562" w:rsidRPr="002B4062" w:rsidRDefault="00011562" w:rsidP="00693171">
      <w:pPr>
        <w:pStyle w:val="Bezmezer"/>
        <w:jc w:val="both"/>
      </w:pPr>
      <w:r w:rsidRPr="002B4062">
        <w:t>2001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Vzniká projekt Varianty, jehož hlavním cílem je zlepšení vztahů mezi menšinami a českou majoritou. Koná se mediální kampaň proti rasismu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a netoleranci „Be Kind To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Your Local Nazi“.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Společnost zahajuje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z prostředků vlády ČR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a daru města Hradec Králové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projekt pomoci ústavům pro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mentálně postižené v</w:t>
      </w:r>
      <w:r w:rsidR="005B0ED6">
        <w:rPr>
          <w:rFonts w:cstheme="minorHAnsi"/>
        </w:rPr>
        <w:t> </w:t>
      </w:r>
      <w:r w:rsidRPr="002B4062">
        <w:rPr>
          <w:rFonts w:cstheme="minorHAnsi"/>
        </w:rPr>
        <w:t>srbské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Stamnici, Sremčici a Velikom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Popovaci.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lastRenderedPageBreak/>
        <w:t>Společnost realizuje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v barmských uprchlických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táborech v</w:t>
      </w:r>
      <w:r w:rsidR="005B0ED6">
        <w:rPr>
          <w:rFonts w:cstheme="minorHAnsi"/>
        </w:rPr>
        <w:t> </w:t>
      </w:r>
      <w:r w:rsidRPr="002B4062">
        <w:rPr>
          <w:rFonts w:cstheme="minorHAnsi"/>
        </w:rPr>
        <w:t>Thajsku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vzdělávací a zdravotnické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projekty z prostředků vlády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ČR.</w:t>
      </w:r>
    </w:p>
    <w:p w:rsidR="00011562" w:rsidRPr="002B4062" w:rsidRDefault="00011562" w:rsidP="00693171">
      <w:pPr>
        <w:jc w:val="both"/>
        <w:rPr>
          <w:rFonts w:cstheme="minorHAnsi"/>
        </w:rPr>
      </w:pPr>
    </w:p>
    <w:p w:rsidR="00011562" w:rsidRPr="002B4062" w:rsidRDefault="00011562" w:rsidP="00693171">
      <w:pPr>
        <w:pStyle w:val="Bezmezer"/>
        <w:jc w:val="both"/>
      </w:pPr>
      <w:r w:rsidRPr="002B4062">
        <w:t>2002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V Afghánistánu začíná fungovat stálá mise, která realizuje dodávky potravinové pomoci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a programy návratu uprchlíků.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Po rozsáhlých povodních je vyhlášena sbírka SOS Povodně, na jejímž kontě se shromažďuje celkem 269 milionů korun. Ty jsou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využity na pomoc postiženým domácnostem a projekty veřejného zájmu.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Vzniká program Jeden svět na školách s cílem vzdělávat žáky základních a středních škol. Školám nabízí dokumentární filmy a doprovodné metodické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p</w:t>
      </w:r>
      <w:r w:rsidR="005B0ED6">
        <w:rPr>
          <w:rFonts w:cstheme="minorHAnsi"/>
        </w:rPr>
        <w:t xml:space="preserve">omůcky k výuce aktuálních témat </w:t>
      </w:r>
      <w:r w:rsidRPr="002B4062">
        <w:rPr>
          <w:rFonts w:cstheme="minorHAnsi"/>
        </w:rPr>
        <w:t>současného světa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a novodobé historie.</w:t>
      </w:r>
    </w:p>
    <w:p w:rsidR="00011562" w:rsidRPr="002B4062" w:rsidRDefault="00011562" w:rsidP="00693171">
      <w:pPr>
        <w:jc w:val="both"/>
        <w:rPr>
          <w:rFonts w:cstheme="minorHAnsi"/>
        </w:rPr>
      </w:pPr>
    </w:p>
    <w:p w:rsidR="00011562" w:rsidRPr="002B4062" w:rsidRDefault="00011562" w:rsidP="00693171">
      <w:pPr>
        <w:pStyle w:val="Bezmezer"/>
        <w:jc w:val="both"/>
      </w:pPr>
      <w:r w:rsidRPr="002B4062">
        <w:t>2003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V květnu začíná působit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stálá mise v Iráku. Zaměřuje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se na obnovu zdravotnictví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a školství, po evakuaci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do Jordánska také na rozvoj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lidských zdrojů.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V Africe vznikají první čistě rozvojové projekty společnosti Člověk v tísni. V Namibii se zaměřují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na zmírnění následků epi- demie HIV&amp;AIDS, v Etiopii na školství a přístup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k pitné vodě.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Člověk v tísni v Praze pořádá Mezinárodní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konferenci o Severní Koreji, která upozorňuje na neúnosnou situaci korejských uprchlíků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v Číně.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Člověk v tísni vstupuje do Alliance2015.</w:t>
      </w:r>
    </w:p>
    <w:p w:rsidR="00011562" w:rsidRPr="002B4062" w:rsidRDefault="00011562" w:rsidP="00693171">
      <w:pPr>
        <w:jc w:val="both"/>
        <w:rPr>
          <w:rFonts w:cstheme="minorHAnsi"/>
        </w:rPr>
      </w:pPr>
    </w:p>
    <w:p w:rsidR="00011562" w:rsidRPr="002B4062" w:rsidRDefault="00011562" w:rsidP="00693171">
      <w:pPr>
        <w:pStyle w:val="Bezmezer"/>
        <w:jc w:val="both"/>
      </w:pPr>
      <w:r w:rsidRPr="002B4062">
        <w:t>2004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Na přelomu roku 2003 a 2004 je vyhlášena sbírka SOS Írán na pomoc obětem rozsáhlého zemětřesení. Člověk v tísni staví v Bámu mimo jiné tři školy a polikliniku.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V říjnu se koná první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ročník sbírky Postavme školu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v Africe, jejíž výtěžek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přesahuje 1 milion Kč.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Na Václavském náměstí v březnových dnech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stojí symbolické vězení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na podporu 75 politických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vězňů na Kubě.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V červnu zakládá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Člověk v tísni pobočku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na Slovensku, která působí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ve východoslovenských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romskych osadách.</w:t>
      </w:r>
    </w:p>
    <w:p w:rsidR="00011562" w:rsidRPr="002B4062" w:rsidRDefault="00011562" w:rsidP="00693171">
      <w:pPr>
        <w:pStyle w:val="Bezmezer"/>
        <w:jc w:val="both"/>
      </w:pPr>
    </w:p>
    <w:p w:rsidR="00011562" w:rsidRPr="002B4062" w:rsidRDefault="00011562" w:rsidP="00693171">
      <w:pPr>
        <w:pStyle w:val="Bezmezer"/>
        <w:jc w:val="both"/>
      </w:pPr>
      <w:r w:rsidRPr="002B4062">
        <w:t>2005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Na pomoc obětem tsunami se na kontě sbírky SOS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Srí Lanka schází přes 130 milionů Kč. Na Srí Lance se mimo jiné staví domy, školy a školky. Po silném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zemětřesení v Pákistánu je také vyhlášena sbírka SOS Pákistán.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V České republice probíhá kampaň Likviduj! www. ceskaghetta.cz proti zhoršující se situaci sociálně vyloučených lidí.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V Ústí n.L., Plzni a Bílině startuje projekt Polis, jehož cílem je zvýšit šance znevýhodněných občanů.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Probíhá první ročník projektu Příběhy bezpráví- měsíc filmu na školách.</w:t>
      </w:r>
    </w:p>
    <w:p w:rsidR="00011562" w:rsidRPr="002B4062" w:rsidRDefault="00011562" w:rsidP="00693171">
      <w:pPr>
        <w:jc w:val="both"/>
        <w:rPr>
          <w:rFonts w:cstheme="minorHAnsi"/>
        </w:rPr>
      </w:pPr>
    </w:p>
    <w:p w:rsidR="00011562" w:rsidRPr="002B4062" w:rsidRDefault="00011562" w:rsidP="00693171">
      <w:pPr>
        <w:pStyle w:val="Bezmezer"/>
        <w:jc w:val="both"/>
      </w:pPr>
      <w:r w:rsidRPr="002B4062">
        <w:t>2006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Po jarních povodních je obnovena činnost povodňového týmu z roku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lastRenderedPageBreak/>
        <w:t>2002 a vyhlášena sbírka SOS Povodně.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Po izraelsko-libanonském konfliktu je otevřena sbírka SOS Libanon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na humanitární pomoc libanonským uprchlíkům.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V oblasti je zahájen projekt psychosociální pomoci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obětem konfliktu.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Propojením sociálně zaměřených projektů Člověka v tísni vznikají Programy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sociální integrace, které se zaměřují na systémové řešení sociálního vyloučení v ČR.</w:t>
      </w:r>
    </w:p>
    <w:p w:rsidR="00011562" w:rsidRPr="002B4062" w:rsidRDefault="00011562" w:rsidP="00693171">
      <w:pPr>
        <w:jc w:val="both"/>
        <w:rPr>
          <w:rFonts w:cstheme="minorHAnsi"/>
        </w:rPr>
      </w:pPr>
    </w:p>
    <w:p w:rsidR="00011562" w:rsidRPr="002B4062" w:rsidRDefault="00011562" w:rsidP="00693171">
      <w:pPr>
        <w:pStyle w:val="Bezmezer"/>
        <w:jc w:val="both"/>
      </w:pPr>
      <w:r w:rsidRPr="002B4062">
        <w:t>2007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V reakci na živelní katastrofy jsou vyhlášeny tři SOS sbírky, které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umožňují doručit humanitární pomoc postiženým záplavami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v indickém Biháru, cyklonu Sidr v Bangladéši a požárů v Řecku.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V rámci podpory základních škol při zavádění školské reformy získává 500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škol novou vzdělávací sadu s názvem „Průřezová témata prostřednictvím dokumentárního filmu“, obsahující 24 dokumentárních filmů a příručku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s navazujícími aktivitami.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Jméno společnosti se mění na Člověk v tísni, o.p.s.</w:t>
      </w:r>
    </w:p>
    <w:p w:rsidR="00011562" w:rsidRPr="002B4062" w:rsidRDefault="00011562" w:rsidP="00693171">
      <w:pPr>
        <w:jc w:val="both"/>
        <w:rPr>
          <w:rFonts w:cstheme="minorHAnsi"/>
        </w:rPr>
      </w:pPr>
    </w:p>
    <w:p w:rsidR="00011562" w:rsidRPr="002B4062" w:rsidRDefault="00011562" w:rsidP="00693171">
      <w:pPr>
        <w:pStyle w:val="Bezmezer"/>
        <w:jc w:val="both"/>
      </w:pPr>
      <w:r w:rsidRPr="002B4062">
        <w:t>2008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Přes snahu vojenské junty v Barmě znemožnit práci humanitárním organizacím se v rámci SOS Barma podaří poskytnout pomoc desetitisícům lidí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postižených cyklonem Nargis.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V září otevírá Člověk v tísni stálou misi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v Kambodži s cílem zlepšit péči o matku a dítě v jižní provincii Takeo.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Návštěvnost 10. ročníku festivalu dokumentárních filmů o lidských právech Jeden svět překonává hranici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100000 diváků.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Cena Homo Homini je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udělena vězněnému čínskému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disidentovi Liou Siao-po.</w:t>
      </w:r>
    </w:p>
    <w:p w:rsidR="00011562" w:rsidRPr="002B4062" w:rsidRDefault="00011562" w:rsidP="00693171">
      <w:pPr>
        <w:jc w:val="both"/>
        <w:rPr>
          <w:rFonts w:cstheme="minorHAnsi"/>
        </w:rPr>
      </w:pPr>
    </w:p>
    <w:p w:rsidR="00011562" w:rsidRPr="002B4062" w:rsidRDefault="00011562" w:rsidP="00693171">
      <w:pPr>
        <w:pStyle w:val="Bezmezer"/>
        <w:jc w:val="both"/>
      </w:pPr>
      <w:r w:rsidRPr="002B4062">
        <w:t>2009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Po ničivých povodních je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v krátké době na kontě SOS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Povodně shromážděno téměř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70 milionů Kč. Terénní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týmy navštěvují přes 1300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postižených rodin.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Koncem roku Člověk v tísni uzavírá téměř desetileté působení v Čečensku. Otevírá stálou misi v DR Kongo zaměřenou na pitnou vodu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a zdravotnictví.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Programy sociální integrace v rámci boje proti předlužování občanů sestavují Index predátorského úvěrování,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na jehož základě víc než půlka zahrnutých společností upravuje podmínky poskytovaných půjček.</w:t>
      </w:r>
    </w:p>
    <w:p w:rsidR="00011562" w:rsidRPr="002B4062" w:rsidRDefault="00011562" w:rsidP="00693171">
      <w:pPr>
        <w:jc w:val="both"/>
        <w:rPr>
          <w:rFonts w:cstheme="minorHAnsi"/>
        </w:rPr>
      </w:pPr>
    </w:p>
    <w:p w:rsidR="00011562" w:rsidRPr="005B0ED6" w:rsidRDefault="00011562" w:rsidP="00693171">
      <w:pPr>
        <w:pStyle w:val="Bezmezer"/>
        <w:jc w:val="both"/>
      </w:pPr>
      <w:r w:rsidRPr="002B4062">
        <w:t>2010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Bezprostředně po zemětřesení na Haiti v lednu zahájil Člověk v tísni humanitární pomoc. Později se zaměřuje zejména na školství.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Akce SOS Pákistán</w:t>
      </w:r>
      <w:r w:rsidR="005B0ED6">
        <w:rPr>
          <w:rFonts w:cstheme="minorHAnsi"/>
        </w:rPr>
        <w:t xml:space="preserve"> </w:t>
      </w:r>
      <w:r w:rsidRPr="002B4062">
        <w:rPr>
          <w:rFonts w:cstheme="minorHAnsi"/>
        </w:rPr>
        <w:t>po nejničivějších záplavách</w:t>
      </w:r>
      <w:r w:rsidR="004824D0">
        <w:rPr>
          <w:rFonts w:cstheme="minorHAnsi"/>
        </w:rPr>
        <w:t xml:space="preserve"> </w:t>
      </w:r>
      <w:r w:rsidRPr="002B4062">
        <w:rPr>
          <w:rFonts w:cstheme="minorHAnsi"/>
        </w:rPr>
        <w:t>v historii země se</w:t>
      </w:r>
      <w:r w:rsidR="004824D0">
        <w:rPr>
          <w:rFonts w:cstheme="minorHAnsi"/>
        </w:rPr>
        <w:t xml:space="preserve"> </w:t>
      </w:r>
      <w:r w:rsidRPr="002B4062">
        <w:rPr>
          <w:rFonts w:cstheme="minorHAnsi"/>
        </w:rPr>
        <w:t>soustřeďuje na rychlou</w:t>
      </w:r>
      <w:r w:rsidR="004824D0">
        <w:rPr>
          <w:rFonts w:cstheme="minorHAnsi"/>
        </w:rPr>
        <w:t xml:space="preserve"> </w:t>
      </w:r>
      <w:r w:rsidRPr="002B4062">
        <w:rPr>
          <w:rFonts w:cstheme="minorHAnsi"/>
        </w:rPr>
        <w:t>obnovu.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V devíti městech ČR jsou otevřeny předškolní kluby, které mají posilovat sociální kompetence dětí ze znevýhodněného prostředí.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V dubnu probíhají Studentské volby. Zapojuje se do nich 135 středních škol, studenti odevzdávají</w:t>
      </w:r>
      <w:r w:rsidR="004824D0">
        <w:rPr>
          <w:rFonts w:cstheme="minorHAnsi"/>
        </w:rPr>
        <w:t xml:space="preserve"> </w:t>
      </w:r>
      <w:r w:rsidRPr="002B4062">
        <w:rPr>
          <w:rFonts w:cstheme="minorHAnsi"/>
        </w:rPr>
        <w:t>20233 platných hlasovacích lístků.</w:t>
      </w:r>
    </w:p>
    <w:p w:rsidR="00011562" w:rsidRPr="002B4062" w:rsidRDefault="00011562" w:rsidP="00693171">
      <w:pPr>
        <w:jc w:val="both"/>
        <w:rPr>
          <w:rFonts w:cstheme="minorHAnsi"/>
        </w:rPr>
      </w:pPr>
    </w:p>
    <w:p w:rsidR="00011562" w:rsidRPr="002B4062" w:rsidRDefault="00011562" w:rsidP="00693171">
      <w:pPr>
        <w:pStyle w:val="Bezmezer"/>
        <w:jc w:val="both"/>
      </w:pPr>
      <w:r w:rsidRPr="002B4062">
        <w:lastRenderedPageBreak/>
        <w:t>2011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V červenci je vyhlášena sbírka SOS Somálsko</w:t>
      </w:r>
      <w:r w:rsidR="00C76A38">
        <w:rPr>
          <w:rFonts w:cstheme="minorHAnsi"/>
        </w:rPr>
        <w:t xml:space="preserve"> </w:t>
      </w:r>
      <w:r w:rsidRPr="002B4062">
        <w:rPr>
          <w:rFonts w:cstheme="minorHAnsi"/>
        </w:rPr>
        <w:t>na pomoc uprchlíkům před katastrofálním hladomorem v oblasti Afrického rohu.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Sekce Programů sociální integrace zavádí při</w:t>
      </w:r>
      <w:r w:rsidR="00C76A38">
        <w:rPr>
          <w:rFonts w:cstheme="minorHAnsi"/>
        </w:rPr>
        <w:t xml:space="preserve"> </w:t>
      </w:r>
      <w:r w:rsidRPr="002B4062">
        <w:rPr>
          <w:rFonts w:cstheme="minorHAnsi"/>
        </w:rPr>
        <w:t>práci s dětmi ze sociálně znevýhodněného prostředí speciální norskou výukovou metodu Grunnlaget.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V průběhu roku Člověk v tísni distribuuje</w:t>
      </w:r>
      <w:r w:rsidR="00C76A38">
        <w:rPr>
          <w:rFonts w:cstheme="minorHAnsi"/>
        </w:rPr>
        <w:t xml:space="preserve"> </w:t>
      </w:r>
      <w:r w:rsidRPr="002B4062">
        <w:rPr>
          <w:rFonts w:cstheme="minorHAnsi"/>
        </w:rPr>
        <w:t>v chudých zemích 250000 sazenic stromů, 2763 kuřat,</w:t>
      </w:r>
      <w:r w:rsidR="004824D0">
        <w:rPr>
          <w:rFonts w:cstheme="minorHAnsi"/>
        </w:rPr>
        <w:t xml:space="preserve"> </w:t>
      </w:r>
      <w:r w:rsidRPr="002B4062">
        <w:rPr>
          <w:rFonts w:cstheme="minorHAnsi"/>
        </w:rPr>
        <w:t>522 koz, 86 ovcí, 40 oslů</w:t>
      </w:r>
      <w:r w:rsidR="004824D0">
        <w:rPr>
          <w:rFonts w:cstheme="minorHAnsi"/>
        </w:rPr>
        <w:t xml:space="preserve"> </w:t>
      </w:r>
      <w:r w:rsidRPr="002B4062">
        <w:rPr>
          <w:rFonts w:cstheme="minorHAnsi"/>
        </w:rPr>
        <w:t>s povozem, 20 šicích strojů</w:t>
      </w:r>
      <w:r w:rsidR="004824D0">
        <w:rPr>
          <w:rFonts w:cstheme="minorHAnsi"/>
        </w:rPr>
        <w:t xml:space="preserve"> </w:t>
      </w:r>
      <w:r w:rsidRPr="002B4062">
        <w:rPr>
          <w:rFonts w:cstheme="minorHAnsi"/>
        </w:rPr>
        <w:t>a 742 dávek kojenecké</w:t>
      </w:r>
      <w:r w:rsidR="004824D0">
        <w:rPr>
          <w:rFonts w:cstheme="minorHAnsi"/>
        </w:rPr>
        <w:t xml:space="preserve"> </w:t>
      </w:r>
      <w:r w:rsidRPr="002B4062">
        <w:rPr>
          <w:rFonts w:cstheme="minorHAnsi"/>
        </w:rPr>
        <w:t>stravy, kterou čeští</w:t>
      </w:r>
      <w:r w:rsidR="004824D0">
        <w:rPr>
          <w:rFonts w:cstheme="minorHAnsi"/>
        </w:rPr>
        <w:t xml:space="preserve"> </w:t>
      </w:r>
      <w:r w:rsidRPr="002B4062">
        <w:rPr>
          <w:rFonts w:cstheme="minorHAnsi"/>
        </w:rPr>
        <w:t>dárci nakoupili v e-shopu</w:t>
      </w:r>
      <w:r w:rsidR="004824D0">
        <w:rPr>
          <w:rFonts w:cstheme="minorHAnsi"/>
        </w:rPr>
        <w:t xml:space="preserve"> </w:t>
      </w:r>
      <w:r w:rsidRPr="002B4062">
        <w:rPr>
          <w:rFonts w:cstheme="minorHAnsi"/>
        </w:rPr>
        <w:t>SkutecnyDarek.cz.</w:t>
      </w:r>
    </w:p>
    <w:p w:rsidR="00011562" w:rsidRPr="002B4062" w:rsidRDefault="00011562" w:rsidP="00693171">
      <w:pPr>
        <w:jc w:val="both"/>
        <w:rPr>
          <w:rFonts w:cstheme="minorHAnsi"/>
        </w:rPr>
      </w:pPr>
    </w:p>
    <w:p w:rsidR="00011562" w:rsidRPr="002B4062" w:rsidRDefault="00011562" w:rsidP="00693171">
      <w:pPr>
        <w:pStyle w:val="Bezmezer"/>
        <w:jc w:val="both"/>
      </w:pPr>
      <w:r w:rsidRPr="002B4062">
        <w:t>2012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Festival Jeden svět dosáhl rekordního počtu diváků</w:t>
      </w:r>
      <w:r w:rsidR="00681A9A">
        <w:rPr>
          <w:rFonts w:cstheme="minorHAnsi"/>
        </w:rPr>
        <w:t xml:space="preserve"> </w:t>
      </w:r>
      <w:r w:rsidRPr="002B4062">
        <w:rPr>
          <w:rFonts w:cstheme="minorHAnsi"/>
        </w:rPr>
        <w:t>110 372 osob v</w:t>
      </w:r>
      <w:r w:rsidR="00C76A38">
        <w:rPr>
          <w:rFonts w:cstheme="minorHAnsi"/>
        </w:rPr>
        <w:t> </w:t>
      </w:r>
      <w:r w:rsidRPr="002B4062">
        <w:rPr>
          <w:rFonts w:cstheme="minorHAnsi"/>
        </w:rPr>
        <w:t>Praze</w:t>
      </w:r>
      <w:r w:rsidR="00C76A38">
        <w:rPr>
          <w:rFonts w:cstheme="minorHAnsi"/>
        </w:rPr>
        <w:t xml:space="preserve"> </w:t>
      </w:r>
      <w:r w:rsidRPr="002B4062">
        <w:rPr>
          <w:rFonts w:cstheme="minorHAnsi"/>
        </w:rPr>
        <w:t>i v regionech. Na programu bylo 106 filmů z</w:t>
      </w:r>
      <w:r w:rsidR="00C76A38">
        <w:rPr>
          <w:rFonts w:cstheme="minorHAnsi"/>
        </w:rPr>
        <w:t> </w:t>
      </w:r>
      <w:r w:rsidRPr="002B4062">
        <w:rPr>
          <w:rFonts w:cstheme="minorHAnsi"/>
        </w:rPr>
        <w:t>produkce</w:t>
      </w:r>
      <w:r w:rsidR="00C76A38">
        <w:rPr>
          <w:rFonts w:cstheme="minorHAnsi"/>
        </w:rPr>
        <w:t xml:space="preserve"> </w:t>
      </w:r>
      <w:r w:rsidRPr="002B4062">
        <w:rPr>
          <w:rFonts w:cstheme="minorHAnsi"/>
        </w:rPr>
        <w:t>44 zemí.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V dubnu Člověk v tísni vyhlásil sbírku SOS Sýrie.</w:t>
      </w:r>
    </w:p>
    <w:p w:rsidR="00011562" w:rsidRPr="002B4062" w:rsidRDefault="00011562" w:rsidP="00693171">
      <w:pPr>
        <w:jc w:val="both"/>
        <w:rPr>
          <w:rFonts w:cstheme="minorHAnsi"/>
        </w:rPr>
      </w:pPr>
      <w:r w:rsidRPr="002B4062">
        <w:rPr>
          <w:rFonts w:cstheme="minorHAnsi"/>
        </w:rPr>
        <w:t>Z humanitárního fondu Klubu přátel uvolnil milion korun na podporu podzemní sítě syrských lékařů Doctors</w:t>
      </w:r>
      <w:r w:rsidR="00C76A38">
        <w:rPr>
          <w:rFonts w:cstheme="minorHAnsi"/>
        </w:rPr>
        <w:t xml:space="preserve"> </w:t>
      </w:r>
      <w:r w:rsidRPr="002B4062">
        <w:rPr>
          <w:rFonts w:cstheme="minorHAnsi"/>
        </w:rPr>
        <w:t>Coordinate of Damascus. Další milion korun z fondu směřuje na pomoc syrským uprchlíkům</w:t>
      </w:r>
      <w:r w:rsidR="00C76A38">
        <w:rPr>
          <w:rFonts w:cstheme="minorHAnsi"/>
        </w:rPr>
        <w:t xml:space="preserve"> </w:t>
      </w:r>
      <w:r w:rsidRPr="002B4062">
        <w:rPr>
          <w:rFonts w:cstheme="minorHAnsi"/>
        </w:rPr>
        <w:t>v Jordánsku.</w:t>
      </w:r>
    </w:p>
    <w:p w:rsidR="00011562" w:rsidRPr="002B4062" w:rsidRDefault="00011562" w:rsidP="00693171">
      <w:pPr>
        <w:jc w:val="both"/>
        <w:rPr>
          <w:rFonts w:cstheme="minorHAnsi"/>
        </w:rPr>
      </w:pPr>
    </w:p>
    <w:p w:rsidR="005B0ED6" w:rsidRDefault="005B0ED6" w:rsidP="00693171">
      <w:pPr>
        <w:pStyle w:val="Nadpis2"/>
        <w:spacing w:before="0"/>
        <w:jc w:val="both"/>
        <w:rPr>
          <w:sz w:val="28"/>
          <w:szCs w:val="28"/>
        </w:rPr>
      </w:pPr>
      <w:bookmarkStart w:id="3" w:name="_Pro_více_informací"/>
      <w:bookmarkStart w:id="4" w:name="_GoBack"/>
      <w:bookmarkEnd w:id="3"/>
      <w:bookmarkEnd w:id="4"/>
    </w:p>
    <w:p w:rsidR="00D60435" w:rsidRPr="00C76A38" w:rsidRDefault="00D60435" w:rsidP="00693171">
      <w:pPr>
        <w:pStyle w:val="Nadpis2"/>
        <w:spacing w:before="0"/>
        <w:jc w:val="both"/>
        <w:rPr>
          <w:sz w:val="28"/>
          <w:szCs w:val="28"/>
        </w:rPr>
      </w:pPr>
      <w:r w:rsidRPr="00C76A38">
        <w:rPr>
          <w:sz w:val="28"/>
          <w:szCs w:val="28"/>
        </w:rPr>
        <w:t>Pro více informací kontaktujte:</w:t>
      </w:r>
    </w:p>
    <w:p w:rsidR="008F7FF0" w:rsidRDefault="005B0ED6" w:rsidP="00693171">
      <w:pPr>
        <w:pStyle w:val="Bezmezer"/>
        <w:spacing w:after="0"/>
        <w:jc w:val="both"/>
        <w:rPr>
          <w:b w:val="0"/>
        </w:rPr>
      </w:pPr>
      <w:r>
        <w:t xml:space="preserve">Šimon Pánek, </w:t>
      </w:r>
      <w:r w:rsidRPr="005B0ED6">
        <w:rPr>
          <w:b w:val="0"/>
        </w:rPr>
        <w:t>ředitel Člověka v</w:t>
      </w:r>
      <w:r>
        <w:rPr>
          <w:b w:val="0"/>
        </w:rPr>
        <w:t> </w:t>
      </w:r>
      <w:r w:rsidRPr="005B0ED6">
        <w:rPr>
          <w:b w:val="0"/>
        </w:rPr>
        <w:t>tísni</w:t>
      </w:r>
    </w:p>
    <w:p w:rsidR="005B0ED6" w:rsidRDefault="005B0ED6" w:rsidP="00693171">
      <w:pPr>
        <w:jc w:val="both"/>
      </w:pPr>
      <w:r>
        <w:t xml:space="preserve">777787913, </w:t>
      </w:r>
      <w:hyperlink r:id="rId7" w:history="1">
        <w:r w:rsidRPr="009C509C">
          <w:rPr>
            <w:rStyle w:val="Hypertextovodkaz"/>
          </w:rPr>
          <w:t>simon.panek@clovekvtisni.cz</w:t>
        </w:r>
      </w:hyperlink>
      <w:r>
        <w:t xml:space="preserve"> </w:t>
      </w:r>
    </w:p>
    <w:p w:rsidR="005B0ED6" w:rsidRDefault="005B0ED6" w:rsidP="00693171">
      <w:pPr>
        <w:jc w:val="both"/>
      </w:pPr>
    </w:p>
    <w:p w:rsidR="005B0ED6" w:rsidRDefault="005B0ED6" w:rsidP="00693171">
      <w:pPr>
        <w:jc w:val="both"/>
      </w:pPr>
      <w:r w:rsidRPr="005B0ED6">
        <w:rPr>
          <w:b/>
        </w:rPr>
        <w:t>Tomáš Urban,</w:t>
      </w:r>
      <w:r>
        <w:t xml:space="preserve"> mediální koordinátor</w:t>
      </w:r>
    </w:p>
    <w:p w:rsidR="005B0ED6" w:rsidRPr="005B0ED6" w:rsidRDefault="005B0ED6" w:rsidP="00693171">
      <w:pPr>
        <w:jc w:val="both"/>
      </w:pPr>
      <w:r>
        <w:t xml:space="preserve">777787943, </w:t>
      </w:r>
      <w:hyperlink r:id="rId8" w:history="1">
        <w:r w:rsidRPr="009C509C">
          <w:rPr>
            <w:rStyle w:val="Hypertextovodkaz"/>
          </w:rPr>
          <w:t>tomas.urban@clovekvtisni.cz</w:t>
        </w:r>
      </w:hyperlink>
      <w:r>
        <w:t xml:space="preserve"> </w:t>
      </w:r>
    </w:p>
    <w:sectPr w:rsidR="005B0ED6" w:rsidRPr="005B0ED6" w:rsidSect="00B22C1F">
      <w:footerReference w:type="default" r:id="rId9"/>
      <w:headerReference w:type="first" r:id="rId10"/>
      <w:footerReference w:type="first" r:id="rId11"/>
      <w:pgSz w:w="11906" w:h="16838" w:code="9"/>
      <w:pgMar w:top="1418" w:right="1274" w:bottom="1418" w:left="1134" w:header="624" w:footer="15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7F2" w:rsidRDefault="00A527F2">
      <w:r>
        <w:separator/>
      </w:r>
    </w:p>
  </w:endnote>
  <w:endnote w:type="continuationSeparator" w:id="0">
    <w:p w:rsidR="00A527F2" w:rsidRDefault="00A52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haroni">
    <w:altName w:val="Tahoma"/>
    <w:charset w:val="B1"/>
    <w:family w:val="auto"/>
    <w:pitch w:val="variable"/>
    <w:sig w:usb0="00000800" w:usb1="00000000" w:usb2="00000000" w:usb3="00000000" w:csb0="0000002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2E8" w:rsidRPr="0011034D" w:rsidRDefault="006762E8" w:rsidP="006762E8">
    <w:pPr>
      <w:pStyle w:val="Zpat"/>
      <w:pBdr>
        <w:top w:val="single" w:sz="4" w:space="1" w:color="auto"/>
      </w:pBdr>
      <w:jc w:val="right"/>
      <w:rPr>
        <w:rFonts w:ascii="Arial Narrow" w:hAnsi="Arial Narrow" w:cs="Arial"/>
        <w:b/>
        <w:sz w:val="18"/>
        <w:szCs w:val="18"/>
      </w:rPr>
    </w:pPr>
    <w:r w:rsidRPr="0011034D">
      <w:rPr>
        <w:rFonts w:ascii="Arial Narrow" w:hAnsi="Arial Narrow" w:cs="Arial"/>
        <w:b/>
        <w:sz w:val="18"/>
        <w:szCs w:val="18"/>
      </w:rPr>
      <w:t>Člověk v tísni, o. p. s.</w:t>
    </w:r>
    <w:r>
      <w:rPr>
        <w:rFonts w:ascii="Arial Narrow" w:hAnsi="Arial Narrow" w:cs="Arial"/>
        <w:sz w:val="18"/>
        <w:szCs w:val="18"/>
      </w:rPr>
      <w:t>, Šafaříkova</w:t>
    </w:r>
    <w:r w:rsidRPr="0011034D">
      <w:rPr>
        <w:rFonts w:ascii="Arial Narrow" w:hAnsi="Arial Narrow" w:cs="Arial"/>
        <w:sz w:val="18"/>
        <w:szCs w:val="18"/>
      </w:rPr>
      <w:t xml:space="preserve"> 635/24, 120 00 Praha 2, Česká republika</w:t>
    </w:r>
    <w:r w:rsidRPr="0011034D">
      <w:rPr>
        <w:rFonts w:ascii="Arial Narrow" w:hAnsi="Arial Narrow" w:cs="Arial"/>
        <w:b/>
        <w:sz w:val="18"/>
        <w:szCs w:val="18"/>
      </w:rPr>
      <w:t>, www.clovekvtisni.cz</w:t>
    </w:r>
  </w:p>
  <w:p w:rsidR="006762E8" w:rsidRPr="0011034D" w:rsidRDefault="006762E8" w:rsidP="006762E8">
    <w:pPr>
      <w:pStyle w:val="Zpat"/>
      <w:pBdr>
        <w:top w:val="single" w:sz="4" w:space="1" w:color="auto"/>
      </w:pBdr>
      <w:jc w:val="right"/>
      <w:rPr>
        <w:rFonts w:ascii="Arial Narrow" w:hAnsi="Arial Narrow" w:cs="Arial"/>
        <w:sz w:val="18"/>
        <w:szCs w:val="18"/>
        <w:lang w:val="en-US"/>
      </w:rPr>
    </w:pPr>
    <w:r w:rsidRPr="0011034D">
      <w:rPr>
        <w:rFonts w:ascii="Arial Narrow" w:hAnsi="Arial Narrow" w:cs="Arial"/>
        <w:sz w:val="18"/>
        <w:szCs w:val="18"/>
      </w:rPr>
      <w:t>Tel.: (+420) 226 200 400, fax: (+420) 226 200 401, e-mail: mail</w:t>
    </w:r>
    <w:r w:rsidRPr="0011034D">
      <w:rPr>
        <w:rFonts w:ascii="Arial Narrow" w:hAnsi="Arial Narrow" w:cs="Arial"/>
        <w:sz w:val="18"/>
        <w:szCs w:val="18"/>
        <w:lang w:val="en-US"/>
      </w:rPr>
      <w:t>@clovekvtisni.cz</w:t>
    </w:r>
  </w:p>
  <w:p w:rsidR="006762E8" w:rsidRPr="0011034D" w:rsidRDefault="006762E8" w:rsidP="006762E8">
    <w:pPr>
      <w:pStyle w:val="Zpat"/>
      <w:pBdr>
        <w:top w:val="single" w:sz="4" w:space="1" w:color="auto"/>
      </w:pBdr>
      <w:jc w:val="right"/>
      <w:rPr>
        <w:rFonts w:ascii="Arial Narrow" w:hAnsi="Arial Narrow" w:cs="Arial"/>
        <w:sz w:val="20"/>
        <w:szCs w:val="20"/>
      </w:rPr>
    </w:pPr>
    <w:r w:rsidRPr="0011034D">
      <w:rPr>
        <w:rFonts w:ascii="Arial Narrow" w:hAnsi="Arial Narrow" w:cs="Arial"/>
        <w:sz w:val="18"/>
        <w:szCs w:val="18"/>
        <w:lang w:val="en-US"/>
      </w:rPr>
      <w:t>I</w:t>
    </w:r>
    <w:r>
      <w:rPr>
        <w:rFonts w:ascii="Arial Narrow" w:hAnsi="Arial Narrow" w:cs="Arial"/>
        <w:sz w:val="18"/>
        <w:szCs w:val="18"/>
      </w:rPr>
      <w:t>Č</w:t>
    </w:r>
    <w:r w:rsidRPr="0011034D">
      <w:rPr>
        <w:rFonts w:ascii="Arial Narrow" w:hAnsi="Arial Narrow" w:cs="Arial"/>
        <w:sz w:val="18"/>
        <w:szCs w:val="18"/>
      </w:rPr>
      <w:t>: 25755277 DIČ: CZ25755277</w:t>
    </w:r>
  </w:p>
  <w:p w:rsidR="006762E8" w:rsidRDefault="006762E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AD0" w:rsidRPr="0011034D" w:rsidRDefault="00932AD0" w:rsidP="00932AD0">
    <w:pPr>
      <w:pStyle w:val="Zpat"/>
      <w:pBdr>
        <w:top w:val="single" w:sz="4" w:space="1" w:color="auto"/>
      </w:pBdr>
      <w:jc w:val="right"/>
      <w:rPr>
        <w:rFonts w:ascii="Arial Narrow" w:hAnsi="Arial Narrow" w:cs="Arial"/>
        <w:b/>
        <w:sz w:val="18"/>
        <w:szCs w:val="18"/>
      </w:rPr>
    </w:pPr>
    <w:r w:rsidRPr="0011034D">
      <w:rPr>
        <w:rFonts w:ascii="Arial Narrow" w:hAnsi="Arial Narrow" w:cs="Arial"/>
        <w:b/>
        <w:sz w:val="18"/>
        <w:szCs w:val="18"/>
      </w:rPr>
      <w:t>Člověk v tísni, o. p. s.</w:t>
    </w:r>
    <w:r>
      <w:rPr>
        <w:rFonts w:ascii="Arial Narrow" w:hAnsi="Arial Narrow" w:cs="Arial"/>
        <w:sz w:val="18"/>
        <w:szCs w:val="18"/>
      </w:rPr>
      <w:t>, Šafaříkova</w:t>
    </w:r>
    <w:r w:rsidRPr="0011034D">
      <w:rPr>
        <w:rFonts w:ascii="Arial Narrow" w:hAnsi="Arial Narrow" w:cs="Arial"/>
        <w:sz w:val="18"/>
        <w:szCs w:val="18"/>
      </w:rPr>
      <w:t xml:space="preserve"> 635/24, 120 00 Praha 2, Česká republika</w:t>
    </w:r>
    <w:r w:rsidRPr="0011034D">
      <w:rPr>
        <w:rFonts w:ascii="Arial Narrow" w:hAnsi="Arial Narrow" w:cs="Arial"/>
        <w:b/>
        <w:sz w:val="18"/>
        <w:szCs w:val="18"/>
      </w:rPr>
      <w:t>, www.clovekvtisni.cz</w:t>
    </w:r>
  </w:p>
  <w:p w:rsidR="00932AD0" w:rsidRPr="0011034D" w:rsidRDefault="00932AD0" w:rsidP="00932AD0">
    <w:pPr>
      <w:pStyle w:val="Zpat"/>
      <w:pBdr>
        <w:top w:val="single" w:sz="4" w:space="1" w:color="auto"/>
      </w:pBdr>
      <w:jc w:val="right"/>
      <w:rPr>
        <w:rFonts w:ascii="Arial Narrow" w:hAnsi="Arial Narrow" w:cs="Arial"/>
        <w:sz w:val="18"/>
        <w:szCs w:val="18"/>
        <w:lang w:val="en-US"/>
      </w:rPr>
    </w:pPr>
    <w:r w:rsidRPr="0011034D">
      <w:rPr>
        <w:rFonts w:ascii="Arial Narrow" w:hAnsi="Arial Narrow" w:cs="Arial"/>
        <w:sz w:val="18"/>
        <w:szCs w:val="18"/>
      </w:rPr>
      <w:t>Tel.: (+420) 226 200 400, fax: (+420) 226 200 401, e-mail: mail</w:t>
    </w:r>
    <w:r w:rsidRPr="0011034D">
      <w:rPr>
        <w:rFonts w:ascii="Arial Narrow" w:hAnsi="Arial Narrow" w:cs="Arial"/>
        <w:sz w:val="18"/>
        <w:szCs w:val="18"/>
        <w:lang w:val="en-US"/>
      </w:rPr>
      <w:t>@clovekvtisni.cz</w:t>
    </w:r>
  </w:p>
  <w:p w:rsidR="00932AD0" w:rsidRPr="0011034D" w:rsidRDefault="00932AD0" w:rsidP="00932AD0">
    <w:pPr>
      <w:pStyle w:val="Zpat"/>
      <w:pBdr>
        <w:top w:val="single" w:sz="4" w:space="1" w:color="auto"/>
      </w:pBdr>
      <w:jc w:val="right"/>
      <w:rPr>
        <w:rFonts w:ascii="Arial Narrow" w:hAnsi="Arial Narrow" w:cs="Arial"/>
        <w:sz w:val="20"/>
        <w:szCs w:val="20"/>
      </w:rPr>
    </w:pPr>
    <w:r w:rsidRPr="0011034D">
      <w:rPr>
        <w:rFonts w:ascii="Arial Narrow" w:hAnsi="Arial Narrow" w:cs="Arial"/>
        <w:sz w:val="18"/>
        <w:szCs w:val="18"/>
        <w:lang w:val="en-US"/>
      </w:rPr>
      <w:t>I</w:t>
    </w:r>
    <w:r>
      <w:rPr>
        <w:rFonts w:ascii="Arial Narrow" w:hAnsi="Arial Narrow" w:cs="Arial"/>
        <w:sz w:val="18"/>
        <w:szCs w:val="18"/>
      </w:rPr>
      <w:t>Č</w:t>
    </w:r>
    <w:r w:rsidRPr="0011034D">
      <w:rPr>
        <w:rFonts w:ascii="Arial Narrow" w:hAnsi="Arial Narrow" w:cs="Arial"/>
        <w:sz w:val="18"/>
        <w:szCs w:val="18"/>
      </w:rPr>
      <w:t>: 25755277 DIČ: CZ25755277</w:t>
    </w:r>
  </w:p>
  <w:p w:rsidR="009B5555" w:rsidRPr="00932AD0" w:rsidRDefault="009B5555" w:rsidP="00932AD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7F2" w:rsidRDefault="00A527F2">
      <w:r>
        <w:separator/>
      </w:r>
    </w:p>
  </w:footnote>
  <w:footnote w:type="continuationSeparator" w:id="0">
    <w:p w:rsidR="00A527F2" w:rsidRDefault="00A527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3DE" w:rsidRDefault="007125E5" w:rsidP="00370898">
    <w:pPr>
      <w:pStyle w:val="Zhlav"/>
      <w:tabs>
        <w:tab w:val="left" w:pos="0"/>
      </w:tabs>
    </w:pPr>
    <w:r>
      <w:rPr>
        <w:noProof/>
      </w:rPr>
      <w:drawing>
        <wp:inline distT="0" distB="0" distL="0" distR="0">
          <wp:extent cx="6029960" cy="931545"/>
          <wp:effectExtent l="0" t="0" r="8890" b="1905"/>
          <wp:docPr id="3" name="Obrázek 3" descr="C:\Users\samoturban\Desktop\20_let\hlavickovy papir a paticka 20 let\hlav-papir-lang-c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moturban\Desktop\20_let\hlavickovy papir a paticka 20 let\hlav-papir-lang-c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263C9"/>
    <w:multiLevelType w:val="hybridMultilevel"/>
    <w:tmpl w:val="CA06CEBC"/>
    <w:lvl w:ilvl="0" w:tplc="348AF6F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53D8C"/>
    <w:multiLevelType w:val="hybridMultilevel"/>
    <w:tmpl w:val="D0ACC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024F3"/>
    <w:multiLevelType w:val="hybridMultilevel"/>
    <w:tmpl w:val="F2DA504E"/>
    <w:lvl w:ilvl="0" w:tplc="B7386E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7C0673"/>
    <w:multiLevelType w:val="hybridMultilevel"/>
    <w:tmpl w:val="787EEA64"/>
    <w:lvl w:ilvl="0" w:tplc="B7386E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B715A"/>
    <w:multiLevelType w:val="hybridMultilevel"/>
    <w:tmpl w:val="C304E62C"/>
    <w:lvl w:ilvl="0" w:tplc="B7386E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040A01"/>
    <w:multiLevelType w:val="hybridMultilevel"/>
    <w:tmpl w:val="D8C46B2C"/>
    <w:lvl w:ilvl="0" w:tplc="8A3463A2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447DFE"/>
    <w:multiLevelType w:val="hybridMultilevel"/>
    <w:tmpl w:val="94DEAFB6"/>
    <w:lvl w:ilvl="0" w:tplc="A04C146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2671E"/>
    <w:rsid w:val="00003BD2"/>
    <w:rsid w:val="00011562"/>
    <w:rsid w:val="0006257C"/>
    <w:rsid w:val="000626F2"/>
    <w:rsid w:val="000742BA"/>
    <w:rsid w:val="00101A0C"/>
    <w:rsid w:val="00120CC3"/>
    <w:rsid w:val="00164263"/>
    <w:rsid w:val="0017376B"/>
    <w:rsid w:val="001907F9"/>
    <w:rsid w:val="0027652F"/>
    <w:rsid w:val="00296685"/>
    <w:rsid w:val="002A5F73"/>
    <w:rsid w:val="002B4062"/>
    <w:rsid w:val="002C22A7"/>
    <w:rsid w:val="002C762C"/>
    <w:rsid w:val="002D61B1"/>
    <w:rsid w:val="00356CAB"/>
    <w:rsid w:val="00370898"/>
    <w:rsid w:val="003C3100"/>
    <w:rsid w:val="003C4DFE"/>
    <w:rsid w:val="003D4B0E"/>
    <w:rsid w:val="00434206"/>
    <w:rsid w:val="004824D0"/>
    <w:rsid w:val="00485A3A"/>
    <w:rsid w:val="004A7A56"/>
    <w:rsid w:val="00512F8D"/>
    <w:rsid w:val="005301F7"/>
    <w:rsid w:val="00543BD0"/>
    <w:rsid w:val="0054785F"/>
    <w:rsid w:val="0055601B"/>
    <w:rsid w:val="005B0ED6"/>
    <w:rsid w:val="005C210D"/>
    <w:rsid w:val="005C40FD"/>
    <w:rsid w:val="005D4B1D"/>
    <w:rsid w:val="005D79B8"/>
    <w:rsid w:val="005F3FE9"/>
    <w:rsid w:val="005F4238"/>
    <w:rsid w:val="006125A2"/>
    <w:rsid w:val="006602A1"/>
    <w:rsid w:val="00676199"/>
    <w:rsid w:val="006762E8"/>
    <w:rsid w:val="00681A9A"/>
    <w:rsid w:val="00693171"/>
    <w:rsid w:val="006A3450"/>
    <w:rsid w:val="006B253C"/>
    <w:rsid w:val="006F7933"/>
    <w:rsid w:val="007125E5"/>
    <w:rsid w:val="00750DB9"/>
    <w:rsid w:val="00751EE2"/>
    <w:rsid w:val="00761FE7"/>
    <w:rsid w:val="0077032A"/>
    <w:rsid w:val="00776A42"/>
    <w:rsid w:val="00793FDC"/>
    <w:rsid w:val="007C1317"/>
    <w:rsid w:val="007E4AF8"/>
    <w:rsid w:val="00817358"/>
    <w:rsid w:val="00855178"/>
    <w:rsid w:val="00885C4E"/>
    <w:rsid w:val="008E6D70"/>
    <w:rsid w:val="008F7FF0"/>
    <w:rsid w:val="00927460"/>
    <w:rsid w:val="00932AD0"/>
    <w:rsid w:val="009363CF"/>
    <w:rsid w:val="0096261B"/>
    <w:rsid w:val="009B5555"/>
    <w:rsid w:val="009B6CC0"/>
    <w:rsid w:val="009D0EC5"/>
    <w:rsid w:val="009F1462"/>
    <w:rsid w:val="00A2744B"/>
    <w:rsid w:val="00A32B57"/>
    <w:rsid w:val="00A527F2"/>
    <w:rsid w:val="00A7342D"/>
    <w:rsid w:val="00A80DD3"/>
    <w:rsid w:val="00A85F06"/>
    <w:rsid w:val="00AA1738"/>
    <w:rsid w:val="00AC566D"/>
    <w:rsid w:val="00AE3917"/>
    <w:rsid w:val="00B01F19"/>
    <w:rsid w:val="00B15B5C"/>
    <w:rsid w:val="00B22C1F"/>
    <w:rsid w:val="00B30E66"/>
    <w:rsid w:val="00B36824"/>
    <w:rsid w:val="00B403F1"/>
    <w:rsid w:val="00B55627"/>
    <w:rsid w:val="00B80170"/>
    <w:rsid w:val="00BC2904"/>
    <w:rsid w:val="00C40500"/>
    <w:rsid w:val="00C53107"/>
    <w:rsid w:val="00C64847"/>
    <w:rsid w:val="00C76A38"/>
    <w:rsid w:val="00C803DE"/>
    <w:rsid w:val="00CD0F31"/>
    <w:rsid w:val="00D60435"/>
    <w:rsid w:val="00D7743E"/>
    <w:rsid w:val="00DB64DB"/>
    <w:rsid w:val="00EB6844"/>
    <w:rsid w:val="00ED1BFE"/>
    <w:rsid w:val="00EE25E5"/>
    <w:rsid w:val="00EF485C"/>
    <w:rsid w:val="00EF6319"/>
    <w:rsid w:val="00F05889"/>
    <w:rsid w:val="00F1498F"/>
    <w:rsid w:val="00F2671E"/>
    <w:rsid w:val="00F37119"/>
    <w:rsid w:val="00FE0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8" w:unhideWhenUsed="1" w:qFormat="1"/>
    <w:lsdException w:name="heading 3" w:semiHidden="1" w:uiPriority="7" w:unhideWhenUsed="1" w:qFormat="1"/>
    <w:lsdException w:name="heading 4" w:semiHidden="1" w:uiPriority="6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61FE7"/>
    <w:rPr>
      <w:rFonts w:asciiTheme="minorHAnsi" w:hAnsiTheme="minorHAnsi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7376B"/>
    <w:pPr>
      <w:keepNext/>
      <w:keepLines/>
      <w:spacing w:before="240" w:after="120"/>
      <w:jc w:val="center"/>
      <w:outlineLvl w:val="0"/>
    </w:pPr>
    <w:rPr>
      <w:rFonts w:ascii="Helvetica Condensed" w:eastAsia="Times New Roman" w:hAnsi="Helvetica Condensed" w:cs="Calibri"/>
      <w:b/>
      <w:bCs/>
      <w:color w:val="943634"/>
      <w:sz w:val="48"/>
      <w:szCs w:val="28"/>
    </w:rPr>
  </w:style>
  <w:style w:type="paragraph" w:styleId="Nadpis2">
    <w:name w:val="heading 2"/>
    <w:basedOn w:val="Normln"/>
    <w:next w:val="Normln"/>
    <w:link w:val="Nadpis2Char"/>
    <w:uiPriority w:val="8"/>
    <w:qFormat/>
    <w:rsid w:val="0017376B"/>
    <w:pPr>
      <w:keepNext/>
      <w:keepLines/>
      <w:spacing w:before="240" w:after="360"/>
      <w:outlineLvl w:val="1"/>
    </w:pPr>
    <w:rPr>
      <w:rFonts w:ascii="Helvetica" w:eastAsia="Times New Roman" w:hAnsi="Helvetica"/>
      <w:bCs/>
      <w:color w:val="17365D"/>
      <w:sz w:val="40"/>
      <w:szCs w:val="26"/>
    </w:rPr>
  </w:style>
  <w:style w:type="paragraph" w:styleId="Nadpis3">
    <w:name w:val="heading 3"/>
    <w:basedOn w:val="Normln"/>
    <w:next w:val="Normln"/>
    <w:link w:val="Nadpis3Char"/>
    <w:uiPriority w:val="7"/>
    <w:qFormat/>
    <w:rsid w:val="0017376B"/>
    <w:pPr>
      <w:keepNext/>
      <w:keepLines/>
      <w:spacing w:before="200" w:after="240"/>
      <w:outlineLvl w:val="2"/>
    </w:pPr>
    <w:rPr>
      <w:rFonts w:cs="Calibri"/>
      <w:b/>
      <w:bCs/>
      <w:color w:val="943634"/>
      <w:sz w:val="32"/>
      <w:szCs w:val="22"/>
    </w:rPr>
  </w:style>
  <w:style w:type="paragraph" w:styleId="Nadpis4">
    <w:name w:val="heading 4"/>
    <w:basedOn w:val="Normln"/>
    <w:next w:val="Normln"/>
    <w:link w:val="Nadpis4Char"/>
    <w:uiPriority w:val="6"/>
    <w:unhideWhenUsed/>
    <w:qFormat/>
    <w:rsid w:val="0017376B"/>
    <w:pPr>
      <w:keepNext/>
      <w:keepLines/>
      <w:spacing w:before="320" w:after="120" w:line="276" w:lineRule="auto"/>
      <w:outlineLvl w:val="3"/>
    </w:pPr>
    <w:rPr>
      <w:rFonts w:eastAsia="Times New Roman"/>
      <w:b/>
      <w:bCs/>
      <w:iCs/>
      <w:color w:val="943634"/>
      <w:sz w:val="26"/>
      <w:szCs w:val="22"/>
      <w:u w:val="single"/>
      <w:lang w:val="en-US" w:bidi="en-US"/>
    </w:rPr>
  </w:style>
  <w:style w:type="paragraph" w:styleId="Nadpis5">
    <w:name w:val="heading 5"/>
    <w:basedOn w:val="Normln"/>
    <w:next w:val="Normln"/>
    <w:link w:val="Nadpis5Char"/>
    <w:uiPriority w:val="9"/>
    <w:qFormat/>
    <w:rsid w:val="0017376B"/>
    <w:pPr>
      <w:keepNext/>
      <w:keepLines/>
      <w:spacing w:before="20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7376B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7376B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7376B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7376B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12F8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12F8D"/>
    <w:pPr>
      <w:tabs>
        <w:tab w:val="center" w:pos="4536"/>
        <w:tab w:val="right" w:pos="9072"/>
      </w:tabs>
    </w:pPr>
  </w:style>
  <w:style w:type="paragraph" w:styleId="Bezmezer">
    <w:name w:val="No Spacing"/>
    <w:next w:val="Normln"/>
    <w:link w:val="BezmezerChar"/>
    <w:uiPriority w:val="1"/>
    <w:qFormat/>
    <w:rsid w:val="0017376B"/>
    <w:pPr>
      <w:spacing w:before="120" w:after="120"/>
    </w:pPr>
    <w:rPr>
      <w:b/>
      <w:sz w:val="25"/>
      <w:szCs w:val="22"/>
    </w:rPr>
  </w:style>
  <w:style w:type="character" w:customStyle="1" w:styleId="BezmezerChar">
    <w:name w:val="Bez mezer Char"/>
    <w:link w:val="Bezmezer"/>
    <w:uiPriority w:val="1"/>
    <w:rsid w:val="0017376B"/>
    <w:rPr>
      <w:b/>
      <w:sz w:val="25"/>
      <w:szCs w:val="22"/>
    </w:rPr>
  </w:style>
  <w:style w:type="character" w:customStyle="1" w:styleId="Nadpis1Char">
    <w:name w:val="Nadpis 1 Char"/>
    <w:link w:val="Nadpis1"/>
    <w:uiPriority w:val="9"/>
    <w:rsid w:val="0017376B"/>
    <w:rPr>
      <w:rFonts w:ascii="Helvetica Condensed" w:eastAsia="Times New Roman" w:hAnsi="Helvetica Condensed" w:cs="Calibri"/>
      <w:b/>
      <w:bCs/>
      <w:color w:val="943634"/>
      <w:sz w:val="48"/>
      <w:szCs w:val="28"/>
    </w:rPr>
  </w:style>
  <w:style w:type="character" w:customStyle="1" w:styleId="Nadpis2Char">
    <w:name w:val="Nadpis 2 Char"/>
    <w:link w:val="Nadpis2"/>
    <w:uiPriority w:val="8"/>
    <w:rsid w:val="0017376B"/>
    <w:rPr>
      <w:rFonts w:ascii="Helvetica" w:eastAsia="Times New Roman" w:hAnsi="Helvetica"/>
      <w:bCs/>
      <w:color w:val="17365D"/>
      <w:sz w:val="40"/>
      <w:szCs w:val="26"/>
    </w:rPr>
  </w:style>
  <w:style w:type="character" w:customStyle="1" w:styleId="Nadpis3Char">
    <w:name w:val="Nadpis 3 Char"/>
    <w:link w:val="Nadpis3"/>
    <w:uiPriority w:val="7"/>
    <w:rsid w:val="0017376B"/>
    <w:rPr>
      <w:rFonts w:cs="Calibri"/>
      <w:b/>
      <w:bCs/>
      <w:color w:val="943634"/>
      <w:sz w:val="32"/>
      <w:szCs w:val="22"/>
    </w:rPr>
  </w:style>
  <w:style w:type="character" w:customStyle="1" w:styleId="Nadpis4Char">
    <w:name w:val="Nadpis 4 Char"/>
    <w:link w:val="Nadpis4"/>
    <w:uiPriority w:val="6"/>
    <w:rsid w:val="0017376B"/>
    <w:rPr>
      <w:rFonts w:eastAsia="Times New Roman"/>
      <w:b/>
      <w:bCs/>
      <w:iCs/>
      <w:color w:val="943634"/>
      <w:sz w:val="26"/>
      <w:szCs w:val="22"/>
      <w:u w:val="single"/>
      <w:lang w:val="en-US" w:bidi="en-US"/>
    </w:rPr>
  </w:style>
  <w:style w:type="character" w:customStyle="1" w:styleId="Nadpis5Char">
    <w:name w:val="Nadpis 5 Char"/>
    <w:link w:val="Nadpis5"/>
    <w:uiPriority w:val="9"/>
    <w:rsid w:val="0017376B"/>
    <w:rPr>
      <w:rFonts w:ascii="Cambria" w:eastAsia="Times New Roman" w:hAnsi="Cambria"/>
      <w:color w:val="243F60"/>
    </w:rPr>
  </w:style>
  <w:style w:type="character" w:customStyle="1" w:styleId="Nadpis6Char">
    <w:name w:val="Nadpis 6 Char"/>
    <w:link w:val="Nadpis6"/>
    <w:uiPriority w:val="9"/>
    <w:semiHidden/>
    <w:rsid w:val="0017376B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Nadpis7Char">
    <w:name w:val="Nadpis 7 Char"/>
    <w:link w:val="Nadpis7"/>
    <w:uiPriority w:val="9"/>
    <w:semiHidden/>
    <w:rsid w:val="0017376B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17376B"/>
    <w:rPr>
      <w:rFonts w:ascii="Cambria" w:eastAsia="Times New Roman" w:hAnsi="Cambria"/>
      <w:color w:val="404040"/>
    </w:rPr>
  </w:style>
  <w:style w:type="character" w:customStyle="1" w:styleId="Nadpis9Char">
    <w:name w:val="Nadpis 9 Char"/>
    <w:link w:val="Nadpis9"/>
    <w:uiPriority w:val="9"/>
    <w:semiHidden/>
    <w:rsid w:val="0017376B"/>
    <w:rPr>
      <w:rFonts w:ascii="Cambria" w:eastAsia="Times New Roman" w:hAnsi="Cambria"/>
      <w:i/>
      <w:iCs/>
      <w:color w:val="40404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7376B"/>
    <w:pPr>
      <w:spacing w:after="200"/>
    </w:pPr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17376B"/>
    <w:pPr>
      <w:spacing w:before="240" w:after="60"/>
      <w:outlineLvl w:val="0"/>
    </w:pPr>
    <w:rPr>
      <w:rFonts w:ascii="Estrangelo Edessa" w:eastAsia="Times New Roman" w:hAnsi="Estrangelo Edessa"/>
      <w:b/>
      <w:bCs/>
      <w:color w:val="943634"/>
      <w:kern w:val="28"/>
      <w:sz w:val="34"/>
      <w:szCs w:val="32"/>
    </w:rPr>
  </w:style>
  <w:style w:type="character" w:customStyle="1" w:styleId="NzevChar">
    <w:name w:val="Název Char"/>
    <w:link w:val="Nzev"/>
    <w:uiPriority w:val="10"/>
    <w:rsid w:val="0017376B"/>
    <w:rPr>
      <w:rFonts w:ascii="Estrangelo Edessa" w:eastAsia="Times New Roman" w:hAnsi="Estrangelo Edessa"/>
      <w:b/>
      <w:bCs/>
      <w:color w:val="943634"/>
      <w:kern w:val="28"/>
      <w:sz w:val="34"/>
      <w:szCs w:val="32"/>
    </w:rPr>
  </w:style>
  <w:style w:type="paragraph" w:styleId="Podtitul">
    <w:name w:val="Subtitle"/>
    <w:basedOn w:val="Normln"/>
    <w:next w:val="Normln"/>
    <w:link w:val="PodtitulChar"/>
    <w:autoRedefine/>
    <w:uiPriority w:val="11"/>
    <w:qFormat/>
    <w:rsid w:val="0017376B"/>
    <w:pPr>
      <w:spacing w:after="60"/>
      <w:outlineLvl w:val="1"/>
    </w:pPr>
    <w:rPr>
      <w:rFonts w:ascii="Aharoni" w:eastAsia="Times New Roman" w:hAnsi="Aharoni"/>
      <w:b/>
      <w:color w:val="943634"/>
      <w:sz w:val="40"/>
    </w:rPr>
  </w:style>
  <w:style w:type="character" w:customStyle="1" w:styleId="PodtitulChar">
    <w:name w:val="Podtitul Char"/>
    <w:link w:val="Podtitul"/>
    <w:uiPriority w:val="11"/>
    <w:rsid w:val="0017376B"/>
    <w:rPr>
      <w:rFonts w:ascii="Aharoni" w:eastAsia="Times New Roman" w:hAnsi="Aharoni"/>
      <w:b/>
      <w:color w:val="943634"/>
      <w:sz w:val="40"/>
      <w:szCs w:val="24"/>
    </w:rPr>
  </w:style>
  <w:style w:type="character" w:styleId="Siln">
    <w:name w:val="Strong"/>
    <w:uiPriority w:val="22"/>
    <w:qFormat/>
    <w:rsid w:val="0017376B"/>
    <w:rPr>
      <w:b/>
      <w:bCs/>
    </w:rPr>
  </w:style>
  <w:style w:type="character" w:styleId="Zvraznn">
    <w:name w:val="Emphasis"/>
    <w:uiPriority w:val="20"/>
    <w:qFormat/>
    <w:rsid w:val="0017376B"/>
    <w:rPr>
      <w:i/>
      <w:iCs/>
    </w:rPr>
  </w:style>
  <w:style w:type="paragraph" w:styleId="Odstavecseseznamem">
    <w:name w:val="List Paragraph"/>
    <w:basedOn w:val="Normln"/>
    <w:uiPriority w:val="34"/>
    <w:qFormat/>
    <w:rsid w:val="0017376B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17376B"/>
    <w:rPr>
      <w:rFonts w:cs="Calibri"/>
      <w:i/>
      <w:iCs/>
      <w:color w:val="000000"/>
    </w:rPr>
  </w:style>
  <w:style w:type="character" w:customStyle="1" w:styleId="CitaceChar">
    <w:name w:val="Citace Char"/>
    <w:link w:val="Citace"/>
    <w:uiPriority w:val="29"/>
    <w:rsid w:val="0017376B"/>
    <w:rPr>
      <w:rFonts w:cs="Calibri"/>
      <w:i/>
      <w:iCs/>
      <w:color w:val="000000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17376B"/>
    <w:pPr>
      <w:pBdr>
        <w:bottom w:val="single" w:sz="4" w:space="4" w:color="4F81BD"/>
      </w:pBdr>
      <w:spacing w:before="200" w:after="280"/>
      <w:ind w:left="936" w:right="936"/>
    </w:pPr>
    <w:rPr>
      <w:rFonts w:cs="Calibri"/>
      <w:b/>
      <w:bCs/>
      <w:i/>
      <w:iCs/>
      <w:color w:val="4F81BD"/>
    </w:rPr>
  </w:style>
  <w:style w:type="character" w:customStyle="1" w:styleId="CitaceintenzivnChar">
    <w:name w:val="Citace – intenzivní Char"/>
    <w:link w:val="Citaceintenzivn"/>
    <w:uiPriority w:val="30"/>
    <w:rsid w:val="0017376B"/>
    <w:rPr>
      <w:rFonts w:cs="Calibri"/>
      <w:b/>
      <w:bCs/>
      <w:i/>
      <w:iCs/>
      <w:color w:val="4F81BD"/>
      <w:sz w:val="24"/>
      <w:szCs w:val="24"/>
    </w:rPr>
  </w:style>
  <w:style w:type="character" w:styleId="Zdraznnjemn">
    <w:name w:val="Subtle Emphasis"/>
    <w:uiPriority w:val="19"/>
    <w:qFormat/>
    <w:rsid w:val="0017376B"/>
    <w:rPr>
      <w:i/>
      <w:iCs/>
      <w:color w:val="808080"/>
    </w:rPr>
  </w:style>
  <w:style w:type="character" w:styleId="Zdraznnintenzivn">
    <w:name w:val="Intense Emphasis"/>
    <w:uiPriority w:val="21"/>
    <w:qFormat/>
    <w:rsid w:val="0017376B"/>
    <w:rPr>
      <w:b/>
      <w:bCs/>
      <w:i/>
      <w:iCs/>
      <w:color w:val="4F81BD"/>
    </w:rPr>
  </w:style>
  <w:style w:type="character" w:styleId="Odkazjemn">
    <w:name w:val="Subtle Reference"/>
    <w:uiPriority w:val="31"/>
    <w:qFormat/>
    <w:rsid w:val="0017376B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17376B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17376B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376B"/>
    <w:pPr>
      <w:spacing w:before="480" w:after="0"/>
      <w:outlineLvl w:val="9"/>
    </w:pPr>
    <w:rPr>
      <w:rFonts w:ascii="Cambria" w:hAnsi="Cambria" w:cs="Times New Roman"/>
      <w:color w:val="365F91"/>
      <w:sz w:val="28"/>
    </w:rPr>
  </w:style>
  <w:style w:type="character" w:customStyle="1" w:styleId="ZpatChar">
    <w:name w:val="Zápatí Char"/>
    <w:link w:val="Zpat"/>
    <w:rsid w:val="006762E8"/>
    <w:rPr>
      <w:sz w:val="24"/>
      <w:szCs w:val="24"/>
    </w:rPr>
  </w:style>
  <w:style w:type="paragraph" w:styleId="Textbubliny">
    <w:name w:val="Balloon Text"/>
    <w:basedOn w:val="Normln"/>
    <w:link w:val="TextbublinyChar"/>
    <w:rsid w:val="009626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6261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C76A38"/>
    <w:rPr>
      <w:color w:val="0000FF" w:themeColor="hyperlink"/>
      <w:u w:val="single"/>
    </w:rPr>
  </w:style>
  <w:style w:type="character" w:styleId="Sledovanodkaz">
    <w:name w:val="FollowedHyperlink"/>
    <w:basedOn w:val="Standardnpsmoodstavce"/>
    <w:rsid w:val="00003B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8" w:unhideWhenUsed="1" w:qFormat="1"/>
    <w:lsdException w:name="heading 3" w:semiHidden="1" w:uiPriority="7" w:unhideWhenUsed="1" w:qFormat="1"/>
    <w:lsdException w:name="heading 4" w:semiHidden="1" w:uiPriority="6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61FE7"/>
    <w:rPr>
      <w:rFonts w:asciiTheme="minorHAnsi" w:hAnsiTheme="minorHAnsi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7376B"/>
    <w:pPr>
      <w:keepNext/>
      <w:keepLines/>
      <w:spacing w:before="240" w:after="120"/>
      <w:jc w:val="center"/>
      <w:outlineLvl w:val="0"/>
    </w:pPr>
    <w:rPr>
      <w:rFonts w:ascii="Helvetica Condensed" w:eastAsia="Times New Roman" w:hAnsi="Helvetica Condensed" w:cs="Calibri"/>
      <w:b/>
      <w:bCs/>
      <w:color w:val="943634"/>
      <w:sz w:val="48"/>
      <w:szCs w:val="28"/>
    </w:rPr>
  </w:style>
  <w:style w:type="paragraph" w:styleId="Nadpis2">
    <w:name w:val="heading 2"/>
    <w:basedOn w:val="Normln"/>
    <w:next w:val="Normln"/>
    <w:link w:val="Nadpis2Char"/>
    <w:uiPriority w:val="8"/>
    <w:qFormat/>
    <w:rsid w:val="0017376B"/>
    <w:pPr>
      <w:keepNext/>
      <w:keepLines/>
      <w:spacing w:before="240" w:after="360"/>
      <w:outlineLvl w:val="1"/>
    </w:pPr>
    <w:rPr>
      <w:rFonts w:ascii="Helvetica" w:eastAsia="Times New Roman" w:hAnsi="Helvetica"/>
      <w:bCs/>
      <w:color w:val="17365D"/>
      <w:sz w:val="40"/>
      <w:szCs w:val="26"/>
    </w:rPr>
  </w:style>
  <w:style w:type="paragraph" w:styleId="Nadpis3">
    <w:name w:val="heading 3"/>
    <w:basedOn w:val="Normln"/>
    <w:next w:val="Normln"/>
    <w:link w:val="Nadpis3Char"/>
    <w:uiPriority w:val="7"/>
    <w:qFormat/>
    <w:rsid w:val="0017376B"/>
    <w:pPr>
      <w:keepNext/>
      <w:keepLines/>
      <w:spacing w:before="200" w:after="240"/>
      <w:outlineLvl w:val="2"/>
    </w:pPr>
    <w:rPr>
      <w:rFonts w:cs="Calibri"/>
      <w:b/>
      <w:bCs/>
      <w:color w:val="943634"/>
      <w:sz w:val="32"/>
      <w:szCs w:val="22"/>
    </w:rPr>
  </w:style>
  <w:style w:type="paragraph" w:styleId="Nadpis4">
    <w:name w:val="heading 4"/>
    <w:basedOn w:val="Normln"/>
    <w:next w:val="Normln"/>
    <w:link w:val="Nadpis4Char"/>
    <w:uiPriority w:val="6"/>
    <w:unhideWhenUsed/>
    <w:qFormat/>
    <w:rsid w:val="0017376B"/>
    <w:pPr>
      <w:keepNext/>
      <w:keepLines/>
      <w:spacing w:before="320" w:after="120" w:line="276" w:lineRule="auto"/>
      <w:outlineLvl w:val="3"/>
    </w:pPr>
    <w:rPr>
      <w:rFonts w:eastAsia="Times New Roman"/>
      <w:b/>
      <w:bCs/>
      <w:iCs/>
      <w:color w:val="943634"/>
      <w:sz w:val="26"/>
      <w:szCs w:val="22"/>
      <w:u w:val="single"/>
      <w:lang w:val="en-US" w:bidi="en-US"/>
    </w:rPr>
  </w:style>
  <w:style w:type="paragraph" w:styleId="Nadpis5">
    <w:name w:val="heading 5"/>
    <w:basedOn w:val="Normln"/>
    <w:next w:val="Normln"/>
    <w:link w:val="Nadpis5Char"/>
    <w:uiPriority w:val="9"/>
    <w:qFormat/>
    <w:rsid w:val="0017376B"/>
    <w:pPr>
      <w:keepNext/>
      <w:keepLines/>
      <w:spacing w:before="20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7376B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7376B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7376B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7376B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12F8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12F8D"/>
    <w:pPr>
      <w:tabs>
        <w:tab w:val="center" w:pos="4536"/>
        <w:tab w:val="right" w:pos="9072"/>
      </w:tabs>
    </w:pPr>
  </w:style>
  <w:style w:type="paragraph" w:styleId="Bezmezer">
    <w:name w:val="No Spacing"/>
    <w:next w:val="Normln"/>
    <w:link w:val="BezmezerChar"/>
    <w:uiPriority w:val="1"/>
    <w:qFormat/>
    <w:rsid w:val="0017376B"/>
    <w:pPr>
      <w:spacing w:before="120" w:after="120"/>
    </w:pPr>
    <w:rPr>
      <w:b/>
      <w:sz w:val="25"/>
      <w:szCs w:val="22"/>
    </w:rPr>
  </w:style>
  <w:style w:type="character" w:customStyle="1" w:styleId="BezmezerChar">
    <w:name w:val="Bez mezer Char"/>
    <w:link w:val="Bezmezer"/>
    <w:uiPriority w:val="1"/>
    <w:rsid w:val="0017376B"/>
    <w:rPr>
      <w:b/>
      <w:sz w:val="25"/>
      <w:szCs w:val="22"/>
    </w:rPr>
  </w:style>
  <w:style w:type="character" w:customStyle="1" w:styleId="Nadpis1Char">
    <w:name w:val="Nadpis 1 Char"/>
    <w:link w:val="Nadpis1"/>
    <w:uiPriority w:val="9"/>
    <w:rsid w:val="0017376B"/>
    <w:rPr>
      <w:rFonts w:ascii="Helvetica Condensed" w:eastAsia="Times New Roman" w:hAnsi="Helvetica Condensed" w:cs="Calibri"/>
      <w:b/>
      <w:bCs/>
      <w:color w:val="943634"/>
      <w:sz w:val="48"/>
      <w:szCs w:val="28"/>
    </w:rPr>
  </w:style>
  <w:style w:type="character" w:customStyle="1" w:styleId="Nadpis2Char">
    <w:name w:val="Nadpis 2 Char"/>
    <w:link w:val="Nadpis2"/>
    <w:uiPriority w:val="8"/>
    <w:rsid w:val="0017376B"/>
    <w:rPr>
      <w:rFonts w:ascii="Helvetica" w:eastAsia="Times New Roman" w:hAnsi="Helvetica"/>
      <w:bCs/>
      <w:color w:val="17365D"/>
      <w:sz w:val="40"/>
      <w:szCs w:val="26"/>
    </w:rPr>
  </w:style>
  <w:style w:type="character" w:customStyle="1" w:styleId="Nadpis3Char">
    <w:name w:val="Nadpis 3 Char"/>
    <w:link w:val="Nadpis3"/>
    <w:uiPriority w:val="7"/>
    <w:rsid w:val="0017376B"/>
    <w:rPr>
      <w:rFonts w:cs="Calibri"/>
      <w:b/>
      <w:bCs/>
      <w:color w:val="943634"/>
      <w:sz w:val="32"/>
      <w:szCs w:val="22"/>
    </w:rPr>
  </w:style>
  <w:style w:type="character" w:customStyle="1" w:styleId="Nadpis4Char">
    <w:name w:val="Nadpis 4 Char"/>
    <w:link w:val="Nadpis4"/>
    <w:uiPriority w:val="6"/>
    <w:rsid w:val="0017376B"/>
    <w:rPr>
      <w:rFonts w:eastAsia="Times New Roman"/>
      <w:b/>
      <w:bCs/>
      <w:iCs/>
      <w:color w:val="943634"/>
      <w:sz w:val="26"/>
      <w:szCs w:val="22"/>
      <w:u w:val="single"/>
      <w:lang w:val="en-US" w:bidi="en-US"/>
    </w:rPr>
  </w:style>
  <w:style w:type="character" w:customStyle="1" w:styleId="Nadpis5Char">
    <w:name w:val="Nadpis 5 Char"/>
    <w:link w:val="Nadpis5"/>
    <w:uiPriority w:val="9"/>
    <w:rsid w:val="0017376B"/>
    <w:rPr>
      <w:rFonts w:ascii="Cambria" w:eastAsia="Times New Roman" w:hAnsi="Cambria"/>
      <w:color w:val="243F60"/>
    </w:rPr>
  </w:style>
  <w:style w:type="character" w:customStyle="1" w:styleId="Nadpis6Char">
    <w:name w:val="Nadpis 6 Char"/>
    <w:link w:val="Nadpis6"/>
    <w:uiPriority w:val="9"/>
    <w:semiHidden/>
    <w:rsid w:val="0017376B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Nadpis7Char">
    <w:name w:val="Nadpis 7 Char"/>
    <w:link w:val="Nadpis7"/>
    <w:uiPriority w:val="9"/>
    <w:semiHidden/>
    <w:rsid w:val="0017376B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17376B"/>
    <w:rPr>
      <w:rFonts w:ascii="Cambria" w:eastAsia="Times New Roman" w:hAnsi="Cambria"/>
      <w:color w:val="404040"/>
    </w:rPr>
  </w:style>
  <w:style w:type="character" w:customStyle="1" w:styleId="Nadpis9Char">
    <w:name w:val="Nadpis 9 Char"/>
    <w:link w:val="Nadpis9"/>
    <w:uiPriority w:val="9"/>
    <w:semiHidden/>
    <w:rsid w:val="0017376B"/>
    <w:rPr>
      <w:rFonts w:ascii="Cambria" w:eastAsia="Times New Roman" w:hAnsi="Cambria"/>
      <w:i/>
      <w:iCs/>
      <w:color w:val="40404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7376B"/>
    <w:pPr>
      <w:spacing w:after="200"/>
    </w:pPr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17376B"/>
    <w:pPr>
      <w:spacing w:before="240" w:after="60"/>
      <w:outlineLvl w:val="0"/>
    </w:pPr>
    <w:rPr>
      <w:rFonts w:ascii="Estrangelo Edessa" w:eastAsia="Times New Roman" w:hAnsi="Estrangelo Edessa"/>
      <w:b/>
      <w:bCs/>
      <w:color w:val="943634"/>
      <w:kern w:val="28"/>
      <w:sz w:val="34"/>
      <w:szCs w:val="32"/>
    </w:rPr>
  </w:style>
  <w:style w:type="character" w:customStyle="1" w:styleId="NzevChar">
    <w:name w:val="Název Char"/>
    <w:link w:val="Nzev"/>
    <w:uiPriority w:val="10"/>
    <w:rsid w:val="0017376B"/>
    <w:rPr>
      <w:rFonts w:ascii="Estrangelo Edessa" w:eastAsia="Times New Roman" w:hAnsi="Estrangelo Edessa"/>
      <w:b/>
      <w:bCs/>
      <w:color w:val="943634"/>
      <w:kern w:val="28"/>
      <w:sz w:val="34"/>
      <w:szCs w:val="32"/>
    </w:rPr>
  </w:style>
  <w:style w:type="paragraph" w:styleId="Podtitul">
    <w:name w:val="Subtitle"/>
    <w:basedOn w:val="Normln"/>
    <w:next w:val="Normln"/>
    <w:link w:val="PodtitulChar"/>
    <w:autoRedefine/>
    <w:uiPriority w:val="11"/>
    <w:qFormat/>
    <w:rsid w:val="0017376B"/>
    <w:pPr>
      <w:spacing w:after="60"/>
      <w:outlineLvl w:val="1"/>
    </w:pPr>
    <w:rPr>
      <w:rFonts w:ascii="Aharoni" w:eastAsia="Times New Roman" w:hAnsi="Aharoni"/>
      <w:b/>
      <w:color w:val="943634"/>
      <w:sz w:val="40"/>
    </w:rPr>
  </w:style>
  <w:style w:type="character" w:customStyle="1" w:styleId="PodtitulChar">
    <w:name w:val="Podtitul Char"/>
    <w:link w:val="Podtitul"/>
    <w:uiPriority w:val="11"/>
    <w:rsid w:val="0017376B"/>
    <w:rPr>
      <w:rFonts w:ascii="Aharoni" w:eastAsia="Times New Roman" w:hAnsi="Aharoni"/>
      <w:b/>
      <w:color w:val="943634"/>
      <w:sz w:val="40"/>
      <w:szCs w:val="24"/>
    </w:rPr>
  </w:style>
  <w:style w:type="character" w:styleId="Siln">
    <w:name w:val="Strong"/>
    <w:uiPriority w:val="22"/>
    <w:qFormat/>
    <w:rsid w:val="0017376B"/>
    <w:rPr>
      <w:b/>
      <w:bCs/>
    </w:rPr>
  </w:style>
  <w:style w:type="character" w:styleId="Zvraznn">
    <w:name w:val="Emphasis"/>
    <w:uiPriority w:val="20"/>
    <w:qFormat/>
    <w:rsid w:val="0017376B"/>
    <w:rPr>
      <w:i/>
      <w:iCs/>
    </w:rPr>
  </w:style>
  <w:style w:type="paragraph" w:styleId="Odstavecseseznamem">
    <w:name w:val="List Paragraph"/>
    <w:basedOn w:val="Normln"/>
    <w:uiPriority w:val="34"/>
    <w:qFormat/>
    <w:rsid w:val="0017376B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17376B"/>
    <w:rPr>
      <w:rFonts w:cs="Calibri"/>
      <w:i/>
      <w:iCs/>
      <w:color w:val="000000"/>
    </w:rPr>
  </w:style>
  <w:style w:type="character" w:customStyle="1" w:styleId="CittChar">
    <w:name w:val="Citát Char"/>
    <w:link w:val="Citt"/>
    <w:uiPriority w:val="29"/>
    <w:rsid w:val="0017376B"/>
    <w:rPr>
      <w:rFonts w:cs="Calibri"/>
      <w:i/>
      <w:iCs/>
      <w:color w:val="000000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7376B"/>
    <w:pPr>
      <w:pBdr>
        <w:bottom w:val="single" w:sz="4" w:space="4" w:color="4F81BD"/>
      </w:pBdr>
      <w:spacing w:before="200" w:after="280"/>
      <w:ind w:left="936" w:right="936"/>
    </w:pPr>
    <w:rPr>
      <w:rFonts w:cs="Calibri"/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17376B"/>
    <w:rPr>
      <w:rFonts w:cs="Calibri"/>
      <w:b/>
      <w:bCs/>
      <w:i/>
      <w:iCs/>
      <w:color w:val="4F81BD"/>
      <w:sz w:val="24"/>
      <w:szCs w:val="24"/>
    </w:rPr>
  </w:style>
  <w:style w:type="character" w:styleId="Zdraznnjemn">
    <w:name w:val="Subtle Emphasis"/>
    <w:uiPriority w:val="19"/>
    <w:qFormat/>
    <w:rsid w:val="0017376B"/>
    <w:rPr>
      <w:i/>
      <w:iCs/>
      <w:color w:val="808080"/>
    </w:rPr>
  </w:style>
  <w:style w:type="character" w:styleId="Zdraznnintenzivn">
    <w:name w:val="Intense Emphasis"/>
    <w:uiPriority w:val="21"/>
    <w:qFormat/>
    <w:rsid w:val="0017376B"/>
    <w:rPr>
      <w:b/>
      <w:bCs/>
      <w:i/>
      <w:iCs/>
      <w:color w:val="4F81BD"/>
    </w:rPr>
  </w:style>
  <w:style w:type="character" w:styleId="Odkazjemn">
    <w:name w:val="Subtle Reference"/>
    <w:uiPriority w:val="31"/>
    <w:qFormat/>
    <w:rsid w:val="0017376B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17376B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17376B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376B"/>
    <w:pPr>
      <w:spacing w:before="480" w:after="0"/>
      <w:outlineLvl w:val="9"/>
    </w:pPr>
    <w:rPr>
      <w:rFonts w:ascii="Cambria" w:hAnsi="Cambria" w:cs="Times New Roman"/>
      <w:color w:val="365F91"/>
      <w:sz w:val="28"/>
    </w:rPr>
  </w:style>
  <w:style w:type="character" w:customStyle="1" w:styleId="ZpatChar">
    <w:name w:val="Zápatí Char"/>
    <w:link w:val="Zpat"/>
    <w:rsid w:val="006762E8"/>
    <w:rPr>
      <w:sz w:val="24"/>
      <w:szCs w:val="24"/>
    </w:rPr>
  </w:style>
  <w:style w:type="paragraph" w:styleId="Textbubliny">
    <w:name w:val="Balloon Text"/>
    <w:basedOn w:val="Normln"/>
    <w:link w:val="TextbublinyChar"/>
    <w:rsid w:val="009626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6261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C76A38"/>
    <w:rPr>
      <w:color w:val="0000FF" w:themeColor="hyperlink"/>
      <w:u w:val="single"/>
    </w:rPr>
  </w:style>
  <w:style w:type="character" w:styleId="Sledovanodkaz">
    <w:name w:val="FollowedHyperlink"/>
    <w:basedOn w:val="Standardnpsmoodstavce"/>
    <w:rsid w:val="00003BD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0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urban@clovekvtisni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imon.panek@clovekvtisni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oturban\Desktop\HlavPap20le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HlavPap20let.dot</Template>
  <TotalTime>0</TotalTime>
  <Pages>7</Pages>
  <Words>2256</Words>
  <Characters>13313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turbTAO</Company>
  <LinksUpToDate>false</LinksUpToDate>
  <CharactersWithSpaces>15538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Urban</dc:creator>
  <cp:lastModifiedBy>Ludmila Kučerová</cp:lastModifiedBy>
  <cp:revision>2</cp:revision>
  <cp:lastPrinted>2012-05-31T06:55:00Z</cp:lastPrinted>
  <dcterms:created xsi:type="dcterms:W3CDTF">2012-06-01T07:11:00Z</dcterms:created>
  <dcterms:modified xsi:type="dcterms:W3CDTF">2012-06-01T07:11:00Z</dcterms:modified>
</cp:coreProperties>
</file>