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2CC8" w:rsidRDefault="000328DB">
      <w:pPr>
        <w:spacing w:after="160" w:line="384" w:lineRule="auto"/>
        <w:ind w:left="6480"/>
      </w:pPr>
      <w:r>
        <w:rPr>
          <w:sz w:val="21"/>
          <w:szCs w:val="21"/>
        </w:rPr>
        <w:t xml:space="preserve">Tisková zpráva, </w:t>
      </w:r>
      <w:proofErr w:type="gramStart"/>
      <w:r>
        <w:rPr>
          <w:sz w:val="21"/>
          <w:szCs w:val="21"/>
        </w:rPr>
        <w:t>29.9.2015</w:t>
      </w:r>
      <w:proofErr w:type="gramEnd"/>
    </w:p>
    <w:p w:rsidR="008E2CC8" w:rsidRDefault="000328DB">
      <w:pPr>
        <w:spacing w:after="160" w:line="384" w:lineRule="auto"/>
      </w:pPr>
      <w:r>
        <w:rPr>
          <w:sz w:val="21"/>
          <w:szCs w:val="21"/>
        </w:rPr>
        <w:t>EX SITU</w:t>
      </w:r>
    </w:p>
    <w:p w:rsidR="008E2CC8" w:rsidRDefault="000328DB">
      <w:pPr>
        <w:spacing w:after="160" w:line="384" w:lineRule="auto"/>
      </w:pPr>
      <w:r>
        <w:rPr>
          <w:i/>
        </w:rPr>
        <w:t>Věříme, že místa, kde se po staletí konaly rituály, by neměla být zapomenuta.</w:t>
      </w:r>
    </w:p>
    <w:p w:rsidR="008E2CC8" w:rsidRDefault="000328DB">
      <w:pPr>
        <w:spacing w:after="160" w:line="384" w:lineRule="auto"/>
      </w:pPr>
      <w:r>
        <w:rPr>
          <w:sz w:val="21"/>
          <w:szCs w:val="21"/>
        </w:rPr>
        <w:t xml:space="preserve">Instalace soch studentů ateliéru Socha a prostor profesora Jiřího Beránka vznikne počátkem října v </w:t>
      </w:r>
      <w:r>
        <w:rPr>
          <w:b/>
          <w:sz w:val="21"/>
          <w:szCs w:val="21"/>
        </w:rPr>
        <w:t>Nákladovém nádraží Žižkov v Praze</w:t>
      </w:r>
      <w:r>
        <w:rPr>
          <w:sz w:val="21"/>
          <w:szCs w:val="21"/>
        </w:rPr>
        <w:t xml:space="preserve">. Vernisáž výstavy s názvem Ex </w:t>
      </w:r>
      <w:proofErr w:type="spellStart"/>
      <w:r>
        <w:rPr>
          <w:sz w:val="21"/>
          <w:szCs w:val="21"/>
        </w:rPr>
        <w:t>situ</w:t>
      </w:r>
      <w:proofErr w:type="spellEnd"/>
      <w:r>
        <w:rPr>
          <w:sz w:val="21"/>
          <w:szCs w:val="21"/>
        </w:rPr>
        <w:t xml:space="preserve"> se uskuteční </w:t>
      </w:r>
      <w:r>
        <w:rPr>
          <w:b/>
          <w:sz w:val="21"/>
          <w:szCs w:val="21"/>
        </w:rPr>
        <w:t>6. října od 18 hodin.</w:t>
      </w:r>
    </w:p>
    <w:p w:rsidR="008E2CC8" w:rsidRDefault="000328DB">
      <w:pPr>
        <w:spacing w:after="160" w:line="384" w:lineRule="auto"/>
      </w:pPr>
      <w:r>
        <w:rPr>
          <w:sz w:val="21"/>
          <w:szCs w:val="21"/>
        </w:rPr>
        <w:t xml:space="preserve">Výstava Ex </w:t>
      </w:r>
      <w:proofErr w:type="spellStart"/>
      <w:r>
        <w:rPr>
          <w:sz w:val="21"/>
          <w:szCs w:val="21"/>
        </w:rPr>
        <w:t>situ</w:t>
      </w:r>
      <w:proofErr w:type="spellEnd"/>
      <w:r>
        <w:rPr>
          <w:sz w:val="21"/>
          <w:szCs w:val="21"/>
        </w:rPr>
        <w:t xml:space="preserve"> volně navazuje na několikaletý projekt Zaniklé a ohrožené kostely, nad nímž převzaly záštitu projekt Plzeň – Evropské hlavní město kultury 2015 a Plzeňský kraj. Prezentováno bude 15 studentských instalací vytvořených v opuštěných kostelech Plzeňského kraje, které doplní zcela nové velkoformátové sochařské objekty reagující přímo na prostor Nákladového nádraží Žižkov a navazující na koncept celého projektu. Vznikne tak unikátní spojení industriálních a sakrálních památek.</w:t>
      </w:r>
    </w:p>
    <w:p w:rsidR="008E2CC8" w:rsidRDefault="000328DB">
      <w:pPr>
        <w:spacing w:after="160" w:line="384" w:lineRule="auto"/>
      </w:pPr>
      <w:r>
        <w:rPr>
          <w:sz w:val="21"/>
          <w:szCs w:val="21"/>
        </w:rPr>
        <w:t xml:space="preserve">Cílem projektu není rekonstrukce opuštěných sakrálních objektů v pohraničních oblastech, jako spíš upozornění na celou problematiku. Smyslem tvorby v téměř rozpadlých objektech je poukázat na paměť míst, která si zachovala svou vnitřní sílu, přestože je od nich odvrácena pozornost dnešní společnosti. Vzniká tak něco, co lze vnímat jako novodobou poutní cestu po západních Čechách. Studenti profesora Jiřího Beránka se zejména zaměřují na krajinné umění, blízké je jim i umění vytvářené pro zvláštní místo nebo umění pracující s určitým místem. Jak napovídá název ateliéru, prostor a jeho vnímání je pro ně zásadní. Nejde jen o sochy-předměty, ale i o souvislosti s místem, které je pro tvorbu určující. Podobně tomu bude i na výstavě Ex </w:t>
      </w:r>
      <w:proofErr w:type="spellStart"/>
      <w:r>
        <w:rPr>
          <w:sz w:val="21"/>
          <w:szCs w:val="21"/>
        </w:rPr>
        <w:t>situ</w:t>
      </w:r>
      <w:proofErr w:type="spellEnd"/>
      <w:r>
        <w:rPr>
          <w:sz w:val="21"/>
          <w:szCs w:val="21"/>
        </w:rPr>
        <w:t xml:space="preserve">. </w:t>
      </w:r>
    </w:p>
    <w:p w:rsidR="008E2CC8" w:rsidRDefault="000328DB">
      <w:pPr>
        <w:spacing w:after="160" w:line="384" w:lineRule="auto"/>
      </w:pPr>
      <w:r>
        <w:rPr>
          <w:sz w:val="21"/>
          <w:szCs w:val="21"/>
        </w:rPr>
        <w:t xml:space="preserve">Latinský termín ex </w:t>
      </w:r>
      <w:proofErr w:type="spellStart"/>
      <w:r>
        <w:rPr>
          <w:sz w:val="21"/>
          <w:szCs w:val="21"/>
        </w:rPr>
        <w:t>situ</w:t>
      </w:r>
      <w:proofErr w:type="spellEnd"/>
      <w:r>
        <w:rPr>
          <w:sz w:val="21"/>
          <w:szCs w:val="21"/>
        </w:rPr>
        <w:t xml:space="preserve"> znamená mimo původní místo a je přesným pojmenováním pro zkušenost autorů vyňatou z místa svého vzniku a dopravenou do zdánlivě nesouvisejícího prostředí Nákladového nádraží Žižkov. To s opuštěnými sakrálními prostory spojuje jeho aktuální stav. Přestože daná místa vznikla a byla opuštěna z rozdílných důvodů, dospěla do stejného stádia. </w:t>
      </w:r>
    </w:p>
    <w:p w:rsidR="008E2CC8" w:rsidRDefault="000328DB">
      <w:pPr>
        <w:spacing w:after="160" w:line="384" w:lineRule="auto"/>
        <w:ind w:firstLine="720"/>
      </w:pPr>
      <w:r>
        <w:rPr>
          <w:sz w:val="21"/>
          <w:szCs w:val="21"/>
        </w:rPr>
        <w:t>Výstava bude k vidění po celý říjen. Organizátoři připravili i bohatý doprovodný program s přednáškami a panelovými diskuzemi na téma zničených památek a umění v krajině. Nebude chybět ani literatura, hudba nebo divadlo. Nákladové nádraží Žižkov je otevřené každý den od 12 hodin.</w:t>
      </w:r>
    </w:p>
    <w:p w:rsidR="008E2CC8" w:rsidRDefault="000328DB">
      <w:pPr>
        <w:spacing w:after="160" w:line="384" w:lineRule="auto"/>
        <w:ind w:firstLine="720"/>
      </w:pPr>
      <w:r>
        <w:rPr>
          <w:sz w:val="21"/>
          <w:szCs w:val="21"/>
        </w:rPr>
        <w:t xml:space="preserve">Více informací o výstavě naleznete na stránkách </w:t>
      </w:r>
      <w:r>
        <w:rPr>
          <w:b/>
          <w:sz w:val="21"/>
          <w:szCs w:val="21"/>
        </w:rPr>
        <w:t>www.exsitu.cz</w:t>
      </w:r>
    </w:p>
    <w:p w:rsidR="008E2CC8" w:rsidRPr="00D1152D" w:rsidRDefault="00D1152D">
      <w:pPr>
        <w:rPr>
          <w:u w:val="single"/>
        </w:rPr>
      </w:pPr>
      <w:r w:rsidRPr="00D1152D">
        <w:rPr>
          <w:u w:val="single"/>
        </w:rPr>
        <w:t>Kontakt pro novináře:</w:t>
      </w:r>
    </w:p>
    <w:p w:rsidR="00D1152D" w:rsidRDefault="00D1152D">
      <w:r>
        <w:t xml:space="preserve">Michaela </w:t>
      </w:r>
      <w:proofErr w:type="spellStart"/>
      <w:r>
        <w:t>Birtusová</w:t>
      </w:r>
      <w:proofErr w:type="spellEnd"/>
    </w:p>
    <w:p w:rsidR="00D1152D" w:rsidRDefault="00FA4D71">
      <w:hyperlink r:id="rId4" w:history="1">
        <w:r w:rsidR="00D1152D">
          <w:rPr>
            <w:rStyle w:val="Hypertextovodkaz"/>
          </w:rPr>
          <w:t>michaela.birtusova@gmail.com</w:t>
        </w:r>
      </w:hyperlink>
    </w:p>
    <w:p w:rsidR="00D1152D" w:rsidRDefault="00D1152D">
      <w:r>
        <w:t>tel. 773 541 673</w:t>
      </w:r>
      <w:bookmarkStart w:id="0" w:name="_GoBack"/>
      <w:bookmarkEnd w:id="0"/>
    </w:p>
    <w:sectPr w:rsidR="00D1152D" w:rsidSect="00FA4D71">
      <w:pgSz w:w="11906" w:h="16838"/>
      <w:pgMar w:top="1133" w:right="1440" w:bottom="1133" w:left="144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8E2CC8"/>
    <w:rsid w:val="000328DB"/>
    <w:rsid w:val="001818C0"/>
    <w:rsid w:val="008022E0"/>
    <w:rsid w:val="008E2CC8"/>
    <w:rsid w:val="00D1152D"/>
    <w:rsid w:val="00FA4D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4D71"/>
  </w:style>
  <w:style w:type="paragraph" w:styleId="Nadpis1">
    <w:name w:val="heading 1"/>
    <w:basedOn w:val="Normln"/>
    <w:next w:val="Normln"/>
    <w:rsid w:val="00FA4D71"/>
    <w:pPr>
      <w:keepNext/>
      <w:keepLines/>
      <w:spacing w:before="400" w:after="120"/>
      <w:contextualSpacing/>
      <w:outlineLvl w:val="0"/>
    </w:pPr>
    <w:rPr>
      <w:sz w:val="40"/>
      <w:szCs w:val="40"/>
    </w:rPr>
  </w:style>
  <w:style w:type="paragraph" w:styleId="Nadpis2">
    <w:name w:val="heading 2"/>
    <w:basedOn w:val="Normln"/>
    <w:next w:val="Normln"/>
    <w:rsid w:val="00FA4D71"/>
    <w:pPr>
      <w:keepNext/>
      <w:keepLines/>
      <w:spacing w:before="360" w:after="120"/>
      <w:contextualSpacing/>
      <w:outlineLvl w:val="1"/>
    </w:pPr>
    <w:rPr>
      <w:sz w:val="32"/>
      <w:szCs w:val="32"/>
    </w:rPr>
  </w:style>
  <w:style w:type="paragraph" w:styleId="Nadpis3">
    <w:name w:val="heading 3"/>
    <w:basedOn w:val="Normln"/>
    <w:next w:val="Normln"/>
    <w:rsid w:val="00FA4D71"/>
    <w:pPr>
      <w:keepNext/>
      <w:keepLines/>
      <w:spacing w:before="320" w:after="80"/>
      <w:contextualSpacing/>
      <w:outlineLvl w:val="2"/>
    </w:pPr>
    <w:rPr>
      <w:color w:val="434343"/>
      <w:sz w:val="28"/>
      <w:szCs w:val="28"/>
    </w:rPr>
  </w:style>
  <w:style w:type="paragraph" w:styleId="Nadpis4">
    <w:name w:val="heading 4"/>
    <w:basedOn w:val="Normln"/>
    <w:next w:val="Normln"/>
    <w:rsid w:val="00FA4D71"/>
    <w:pPr>
      <w:keepNext/>
      <w:keepLines/>
      <w:spacing w:before="280" w:after="80"/>
      <w:contextualSpacing/>
      <w:outlineLvl w:val="3"/>
    </w:pPr>
    <w:rPr>
      <w:color w:val="666666"/>
      <w:sz w:val="24"/>
      <w:szCs w:val="24"/>
    </w:rPr>
  </w:style>
  <w:style w:type="paragraph" w:styleId="Nadpis5">
    <w:name w:val="heading 5"/>
    <w:basedOn w:val="Normln"/>
    <w:next w:val="Normln"/>
    <w:rsid w:val="00FA4D71"/>
    <w:pPr>
      <w:keepNext/>
      <w:keepLines/>
      <w:spacing w:before="240" w:after="80"/>
      <w:contextualSpacing/>
      <w:outlineLvl w:val="4"/>
    </w:pPr>
    <w:rPr>
      <w:color w:val="666666"/>
    </w:rPr>
  </w:style>
  <w:style w:type="paragraph" w:styleId="Nadpis6">
    <w:name w:val="heading 6"/>
    <w:basedOn w:val="Normln"/>
    <w:next w:val="Normln"/>
    <w:rsid w:val="00FA4D71"/>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FA4D71"/>
    <w:tblPr>
      <w:tblCellMar>
        <w:top w:w="0" w:type="dxa"/>
        <w:left w:w="0" w:type="dxa"/>
        <w:bottom w:w="0" w:type="dxa"/>
        <w:right w:w="0" w:type="dxa"/>
      </w:tblCellMar>
    </w:tblPr>
  </w:style>
  <w:style w:type="paragraph" w:styleId="Nzev">
    <w:name w:val="Title"/>
    <w:basedOn w:val="Normln"/>
    <w:next w:val="Normln"/>
    <w:rsid w:val="00FA4D71"/>
    <w:pPr>
      <w:keepNext/>
      <w:keepLines/>
      <w:spacing w:after="60"/>
      <w:contextualSpacing/>
    </w:pPr>
    <w:rPr>
      <w:sz w:val="52"/>
      <w:szCs w:val="52"/>
    </w:rPr>
  </w:style>
  <w:style w:type="paragraph" w:styleId="Podtitul">
    <w:name w:val="Subtitle"/>
    <w:basedOn w:val="Normln"/>
    <w:next w:val="Normln"/>
    <w:rsid w:val="00FA4D71"/>
    <w:pPr>
      <w:keepNext/>
      <w:keepLines/>
      <w:spacing w:after="320"/>
      <w:contextualSpacing/>
    </w:pPr>
    <w:rPr>
      <w:color w:val="666666"/>
      <w:sz w:val="30"/>
      <w:szCs w:val="30"/>
    </w:rPr>
  </w:style>
  <w:style w:type="character" w:styleId="Hypertextovodkaz">
    <w:name w:val="Hyperlink"/>
    <w:basedOn w:val="Standardnpsmoodstavce"/>
    <w:uiPriority w:val="99"/>
    <w:semiHidden/>
    <w:unhideWhenUsed/>
    <w:rsid w:val="00D115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character" w:styleId="Hypertextovodkaz">
    <w:name w:val="Hyperlink"/>
    <w:basedOn w:val="Standardnpsmoodstavce"/>
    <w:uiPriority w:val="99"/>
    <w:semiHidden/>
    <w:unhideWhenUsed/>
    <w:rsid w:val="00D1152D"/>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aela.birtusova@gmail.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2050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Reifová Mirka</dc:creator>
  <cp:lastModifiedBy>Ludmila Kučerová</cp:lastModifiedBy>
  <cp:revision>2</cp:revision>
  <dcterms:created xsi:type="dcterms:W3CDTF">2015-09-30T11:46:00Z</dcterms:created>
  <dcterms:modified xsi:type="dcterms:W3CDTF">2015-09-30T11:46:00Z</dcterms:modified>
</cp:coreProperties>
</file>