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23" w:rsidRDefault="0058501A" w:rsidP="00543F5B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DA74AA" w:rsidRDefault="00E85733" w:rsidP="00543F5B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Depozitáře </w:t>
      </w:r>
      <w:r w:rsidR="00FA431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hradů a zámků se </w:t>
      </w:r>
      <w:r w:rsidR="00BB3701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ote</w:t>
      </w:r>
      <w:r w:rsidR="00FA431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vírají</w:t>
      </w:r>
      <w:r w:rsidR="00BB3701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– díky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  <w:r w:rsidR="00BB3701" w:rsidRP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>Velk</w:t>
      </w:r>
      <w:r w:rsid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>é</w:t>
      </w:r>
      <w:r w:rsidR="00BB3701" w:rsidRP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 xml:space="preserve"> </w:t>
      </w:r>
      <w:proofErr w:type="spellStart"/>
      <w:r w:rsidR="00BB3701" w:rsidRP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>hradozámeck</w:t>
      </w:r>
      <w:r w:rsid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>é</w:t>
      </w:r>
      <w:proofErr w:type="spellEnd"/>
      <w:r w:rsidR="00BB3701" w:rsidRP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 xml:space="preserve"> inventu</w:t>
      </w:r>
      <w:r w:rsidR="00BB3701">
        <w:rPr>
          <w:rFonts w:asciiTheme="minorHAnsi" w:hAnsiTheme="minorHAnsi" w:cstheme="minorHAnsi"/>
          <w:b/>
          <w:i/>
          <w:color w:val="808080" w:themeColor="background1" w:themeShade="80"/>
          <w:sz w:val="32"/>
          <w:szCs w:val="32"/>
        </w:rPr>
        <w:t xml:space="preserve">ře Národního památkového ústavu </w:t>
      </w:r>
    </w:p>
    <w:p w:rsidR="00F97723" w:rsidRDefault="00F97723" w:rsidP="00543F5B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Default="00251ED9" w:rsidP="00543F5B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EB619B">
        <w:rPr>
          <w:rFonts w:asciiTheme="minorHAnsi" w:hAnsiTheme="minorHAnsi" w:cstheme="minorHAnsi"/>
          <w:b/>
        </w:rPr>
        <w:t xml:space="preserve">Praha, </w:t>
      </w:r>
      <w:r w:rsidR="00164BFD">
        <w:rPr>
          <w:rFonts w:asciiTheme="minorHAnsi" w:hAnsiTheme="minorHAnsi" w:cstheme="minorHAnsi"/>
          <w:b/>
        </w:rPr>
        <w:t>26</w:t>
      </w:r>
      <w:r w:rsidR="00B600D6" w:rsidRPr="00EB619B">
        <w:rPr>
          <w:rFonts w:asciiTheme="minorHAnsi" w:hAnsiTheme="minorHAnsi" w:cstheme="minorHAnsi"/>
          <w:b/>
        </w:rPr>
        <w:t>.</w:t>
      </w:r>
      <w:r w:rsidRPr="00EB619B">
        <w:rPr>
          <w:rFonts w:asciiTheme="minorHAnsi" w:hAnsiTheme="minorHAnsi" w:cstheme="minorHAnsi"/>
          <w:b/>
        </w:rPr>
        <w:t xml:space="preserve"> </w:t>
      </w:r>
      <w:r w:rsidR="00E85733">
        <w:rPr>
          <w:rFonts w:asciiTheme="minorHAnsi" w:hAnsiTheme="minorHAnsi" w:cstheme="minorHAnsi"/>
          <w:b/>
        </w:rPr>
        <w:t>srpna</w:t>
      </w:r>
      <w:r w:rsidRPr="00EB619B">
        <w:rPr>
          <w:rFonts w:asciiTheme="minorHAnsi" w:hAnsiTheme="minorHAnsi" w:cstheme="minorHAnsi"/>
          <w:b/>
        </w:rPr>
        <w:t xml:space="preserve"> 2015</w:t>
      </w:r>
    </w:p>
    <w:p w:rsidR="00E85733" w:rsidRDefault="00E85733" w:rsidP="00E85733">
      <w:pPr>
        <w:jc w:val="both"/>
        <w:rPr>
          <w:rFonts w:asciiTheme="minorHAnsi" w:hAnsiTheme="minorHAnsi" w:cstheme="minorHAnsi"/>
          <w:sz w:val="26"/>
          <w:szCs w:val="26"/>
        </w:rPr>
      </w:pPr>
      <w:r w:rsidRPr="00E85733">
        <w:rPr>
          <w:rFonts w:asciiTheme="minorHAnsi" w:hAnsiTheme="minorHAnsi" w:cstheme="minorHAnsi"/>
          <w:sz w:val="26"/>
          <w:szCs w:val="26"/>
        </w:rPr>
        <w:t xml:space="preserve">Jak vypadají depozitáře hradů a zámků, co ukrývají, jak se o jejich poklady kasteláni starají a jak </w:t>
      </w:r>
      <w:r w:rsidR="00466477">
        <w:rPr>
          <w:rFonts w:asciiTheme="minorHAnsi" w:hAnsiTheme="minorHAnsi" w:cstheme="minorHAnsi"/>
          <w:sz w:val="26"/>
          <w:szCs w:val="26"/>
        </w:rPr>
        <w:t>s nimi pracují</w:t>
      </w:r>
      <w:r w:rsidR="00BB3701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 xml:space="preserve">uvidí návštěvníci </w:t>
      </w:r>
      <w:r w:rsidR="00466477">
        <w:rPr>
          <w:rFonts w:asciiTheme="minorHAnsi" w:hAnsiTheme="minorHAnsi" w:cstheme="minorHAnsi"/>
          <w:sz w:val="26"/>
          <w:szCs w:val="26"/>
        </w:rPr>
        <w:t xml:space="preserve">hradů a zámků </w:t>
      </w:r>
      <w:r>
        <w:rPr>
          <w:rFonts w:asciiTheme="minorHAnsi" w:hAnsiTheme="minorHAnsi" w:cstheme="minorHAnsi"/>
          <w:sz w:val="26"/>
          <w:szCs w:val="26"/>
        </w:rPr>
        <w:t xml:space="preserve">díky další vlně </w:t>
      </w:r>
      <w:r w:rsidR="00466477">
        <w:rPr>
          <w:rFonts w:asciiTheme="minorHAnsi" w:hAnsiTheme="minorHAnsi" w:cstheme="minorHAnsi"/>
          <w:sz w:val="26"/>
          <w:szCs w:val="26"/>
        </w:rPr>
        <w:t>speciálních akcí</w:t>
      </w:r>
      <w:r>
        <w:rPr>
          <w:rFonts w:asciiTheme="minorHAnsi" w:hAnsiTheme="minorHAnsi" w:cstheme="minorHAnsi"/>
          <w:sz w:val="26"/>
          <w:szCs w:val="26"/>
        </w:rPr>
        <w:t xml:space="preserve"> pořádaných </w:t>
      </w:r>
      <w:r w:rsidR="00575DF3">
        <w:rPr>
          <w:rFonts w:asciiTheme="minorHAnsi" w:hAnsiTheme="minorHAnsi" w:cstheme="minorHAnsi"/>
          <w:sz w:val="26"/>
          <w:szCs w:val="26"/>
        </w:rPr>
        <w:t>v souvislosti s </w:t>
      </w:r>
      <w:r w:rsidRPr="00E85733">
        <w:rPr>
          <w:rFonts w:asciiTheme="minorHAnsi" w:hAnsiTheme="minorHAnsi" w:cstheme="minorHAnsi"/>
          <w:sz w:val="26"/>
          <w:szCs w:val="26"/>
        </w:rPr>
        <w:t>projek</w:t>
      </w:r>
      <w:r w:rsidR="00575DF3">
        <w:rPr>
          <w:rFonts w:asciiTheme="minorHAnsi" w:hAnsiTheme="minorHAnsi" w:cstheme="minorHAnsi"/>
          <w:sz w:val="26"/>
          <w:szCs w:val="26"/>
        </w:rPr>
        <w:t xml:space="preserve">tem </w:t>
      </w:r>
      <w:r w:rsidRPr="00E85733">
        <w:rPr>
          <w:rFonts w:asciiTheme="minorHAnsi" w:hAnsiTheme="minorHAnsi" w:cstheme="minorHAnsi"/>
          <w:sz w:val="26"/>
          <w:szCs w:val="26"/>
        </w:rPr>
        <w:t xml:space="preserve">Národního památkového ústavu </w:t>
      </w:r>
      <w:r w:rsidR="006A0AC4" w:rsidRPr="00E85733">
        <w:rPr>
          <w:rFonts w:asciiTheme="minorHAnsi" w:hAnsiTheme="minorHAnsi" w:cstheme="minorHAnsi"/>
          <w:i/>
          <w:sz w:val="26"/>
          <w:szCs w:val="26"/>
        </w:rPr>
        <w:t xml:space="preserve">Po stopách šlechtických rodů: Velká </w:t>
      </w:r>
      <w:proofErr w:type="spellStart"/>
      <w:r w:rsidR="006A0AC4" w:rsidRPr="00E85733">
        <w:rPr>
          <w:rFonts w:asciiTheme="minorHAnsi" w:hAnsiTheme="minorHAnsi" w:cstheme="minorHAnsi"/>
          <w:i/>
          <w:sz w:val="26"/>
          <w:szCs w:val="26"/>
        </w:rPr>
        <w:t>hradozámecká</w:t>
      </w:r>
      <w:proofErr w:type="spellEnd"/>
      <w:r w:rsidR="006A0AC4" w:rsidRPr="00E85733">
        <w:rPr>
          <w:rFonts w:asciiTheme="minorHAnsi" w:hAnsiTheme="minorHAnsi" w:cstheme="minorHAnsi"/>
          <w:i/>
          <w:sz w:val="26"/>
          <w:szCs w:val="26"/>
        </w:rPr>
        <w:t xml:space="preserve"> inventura</w:t>
      </w:r>
      <w:r w:rsidRPr="00E85733">
        <w:rPr>
          <w:rFonts w:asciiTheme="minorHAnsi" w:hAnsiTheme="minorHAnsi" w:cstheme="minorHAnsi"/>
          <w:i/>
          <w:sz w:val="26"/>
          <w:szCs w:val="26"/>
        </w:rPr>
        <w:t>.</w:t>
      </w:r>
      <w:r w:rsidRPr="00E85733">
        <w:rPr>
          <w:rFonts w:asciiTheme="minorHAnsi" w:hAnsiTheme="minorHAnsi" w:cstheme="minorHAnsi"/>
          <w:sz w:val="26"/>
          <w:szCs w:val="26"/>
        </w:rPr>
        <w:t xml:space="preserve"> </w:t>
      </w:r>
      <w:r w:rsidR="00513DE2">
        <w:rPr>
          <w:rFonts w:asciiTheme="minorHAnsi" w:hAnsiTheme="minorHAnsi" w:cstheme="minorHAnsi"/>
          <w:sz w:val="26"/>
          <w:szCs w:val="26"/>
        </w:rPr>
        <w:t xml:space="preserve">Exkluzivní prohlídky připravuji </w:t>
      </w:r>
      <w:r w:rsidR="0026274A">
        <w:rPr>
          <w:rFonts w:asciiTheme="minorHAnsi" w:hAnsiTheme="minorHAnsi" w:cstheme="minorHAnsi"/>
          <w:sz w:val="26"/>
          <w:szCs w:val="26"/>
        </w:rPr>
        <w:t xml:space="preserve">památky </w:t>
      </w:r>
      <w:r w:rsidR="00513DE2">
        <w:rPr>
          <w:rFonts w:asciiTheme="minorHAnsi" w:hAnsiTheme="minorHAnsi" w:cstheme="minorHAnsi"/>
          <w:sz w:val="26"/>
          <w:szCs w:val="26"/>
        </w:rPr>
        <w:t>s </w:t>
      </w:r>
      <w:r w:rsidR="00513DE2" w:rsidRPr="00513DE2">
        <w:rPr>
          <w:rFonts w:asciiTheme="minorHAnsi" w:hAnsiTheme="minorHAnsi" w:cstheme="minorHAnsi"/>
          <w:sz w:val="26"/>
          <w:szCs w:val="26"/>
        </w:rPr>
        <w:t>nejbohatší</w:t>
      </w:r>
      <w:r w:rsidR="00513DE2">
        <w:rPr>
          <w:rFonts w:asciiTheme="minorHAnsi" w:hAnsiTheme="minorHAnsi" w:cstheme="minorHAnsi"/>
          <w:sz w:val="26"/>
          <w:szCs w:val="26"/>
        </w:rPr>
        <w:t>mi sbírkami.</w:t>
      </w:r>
    </w:p>
    <w:p w:rsidR="003A1D80" w:rsidRDefault="003A1D80" w:rsidP="00E8573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C21F2" w:rsidRPr="00CF05EE" w:rsidRDefault="003A1D80" w:rsidP="0083244B">
      <w:pPr>
        <w:jc w:val="both"/>
        <w:rPr>
          <w:rFonts w:asciiTheme="minorHAnsi" w:hAnsiTheme="minorHAnsi" w:cstheme="minorHAnsi"/>
          <w:sz w:val="22"/>
          <w:szCs w:val="22"/>
        </w:rPr>
      </w:pPr>
      <w:r w:rsidRPr="00CE350C">
        <w:rPr>
          <w:rFonts w:asciiTheme="minorHAnsi" w:hAnsiTheme="minorHAnsi" w:cstheme="minorHAnsi"/>
          <w:sz w:val="22"/>
          <w:szCs w:val="22"/>
        </w:rPr>
        <w:t xml:space="preserve">Depozitáře neboli speciální místnosti či </w:t>
      </w:r>
      <w:r w:rsidRPr="00CF05EE">
        <w:rPr>
          <w:rFonts w:asciiTheme="minorHAnsi" w:hAnsiTheme="minorHAnsi" w:cstheme="minorHAnsi"/>
          <w:sz w:val="22"/>
          <w:szCs w:val="22"/>
        </w:rPr>
        <w:t>budovy, kde je uchováváno</w:t>
      </w:r>
      <w:r w:rsidR="00513DE2" w:rsidRPr="00CF05EE">
        <w:rPr>
          <w:rFonts w:asciiTheme="minorHAnsi" w:hAnsiTheme="minorHAnsi" w:cstheme="minorHAnsi"/>
          <w:sz w:val="22"/>
          <w:szCs w:val="22"/>
        </w:rPr>
        <w:t xml:space="preserve"> cenné historické</w:t>
      </w:r>
      <w:r w:rsidRPr="00CF05EE">
        <w:rPr>
          <w:rFonts w:asciiTheme="minorHAnsi" w:hAnsiTheme="minorHAnsi" w:cstheme="minorHAnsi"/>
          <w:sz w:val="22"/>
          <w:szCs w:val="22"/>
        </w:rPr>
        <w:t xml:space="preserve"> vybavení hradů a zámků, </w:t>
      </w:r>
      <w:r w:rsidR="00575DF3" w:rsidRPr="00CF05EE">
        <w:rPr>
          <w:rFonts w:asciiTheme="minorHAnsi" w:hAnsiTheme="minorHAnsi" w:cstheme="minorHAnsi"/>
          <w:sz w:val="22"/>
          <w:szCs w:val="22"/>
        </w:rPr>
        <w:t>otvírají své dveře návštěvníkům jen výjimečně</w:t>
      </w:r>
      <w:r w:rsidR="006C49D1" w:rsidRPr="00CF05EE">
        <w:rPr>
          <w:rFonts w:asciiTheme="minorHAnsi" w:hAnsiTheme="minorHAnsi" w:cstheme="minorHAnsi"/>
          <w:sz w:val="22"/>
          <w:szCs w:val="22"/>
        </w:rPr>
        <w:t>.</w:t>
      </w:r>
      <w:r w:rsidR="00575DF3" w:rsidRP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6C49D1" w:rsidRPr="00CF05EE">
        <w:rPr>
          <w:rFonts w:asciiTheme="minorHAnsi" w:hAnsiTheme="minorHAnsi" w:cstheme="minorHAnsi"/>
          <w:sz w:val="22"/>
          <w:szCs w:val="22"/>
        </w:rPr>
        <w:t>J</w:t>
      </w:r>
      <w:r w:rsidR="00575DF3" w:rsidRPr="00CF05EE">
        <w:rPr>
          <w:rFonts w:asciiTheme="minorHAnsi" w:hAnsiTheme="minorHAnsi" w:cstheme="minorHAnsi"/>
          <w:sz w:val="22"/>
          <w:szCs w:val="22"/>
        </w:rPr>
        <w:t xml:space="preserve">ejich účelem je </w:t>
      </w:r>
      <w:r w:rsidR="00513DE2" w:rsidRPr="00CF05EE">
        <w:rPr>
          <w:rFonts w:asciiTheme="minorHAnsi" w:hAnsiTheme="minorHAnsi" w:cstheme="minorHAnsi"/>
          <w:sz w:val="22"/>
          <w:szCs w:val="22"/>
        </w:rPr>
        <w:t>ochránit</w:t>
      </w:r>
      <w:r w:rsidR="0083244B" w:rsidRP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513DE2" w:rsidRPr="00CF05EE">
        <w:rPr>
          <w:rFonts w:asciiTheme="minorHAnsi" w:hAnsiTheme="minorHAnsi" w:cstheme="minorHAnsi"/>
          <w:sz w:val="22"/>
          <w:szCs w:val="22"/>
        </w:rPr>
        <w:t>sbírkové předměty</w:t>
      </w:r>
      <w:r w:rsidR="00575DF3" w:rsidRPr="00CF05EE">
        <w:rPr>
          <w:rFonts w:asciiTheme="minorHAnsi" w:hAnsiTheme="minorHAnsi" w:cstheme="minorHAnsi"/>
          <w:sz w:val="22"/>
          <w:szCs w:val="22"/>
        </w:rPr>
        <w:t xml:space="preserve">, </w:t>
      </w:r>
      <w:r w:rsidR="00513DE2" w:rsidRPr="00CF05EE">
        <w:rPr>
          <w:rFonts w:asciiTheme="minorHAnsi" w:hAnsiTheme="minorHAnsi" w:cstheme="minorHAnsi"/>
          <w:sz w:val="22"/>
          <w:szCs w:val="22"/>
        </w:rPr>
        <w:t>zabezpečit</w:t>
      </w:r>
      <w:r w:rsidR="0083244B" w:rsidRPr="00CF05EE">
        <w:rPr>
          <w:rFonts w:asciiTheme="minorHAnsi" w:hAnsiTheme="minorHAnsi" w:cstheme="minorHAnsi"/>
          <w:sz w:val="22"/>
          <w:szCs w:val="22"/>
        </w:rPr>
        <w:t xml:space="preserve"> je</w:t>
      </w:r>
      <w:r w:rsidR="00575DF3" w:rsidRPr="00CF05EE">
        <w:rPr>
          <w:rFonts w:asciiTheme="minorHAnsi" w:hAnsiTheme="minorHAnsi" w:cstheme="minorHAnsi"/>
          <w:sz w:val="22"/>
          <w:szCs w:val="22"/>
        </w:rPr>
        <w:t xml:space="preserve"> před škodlivými vlivy</w:t>
      </w:r>
      <w:r w:rsidR="00466477" w:rsidRPr="00CF05EE">
        <w:rPr>
          <w:rFonts w:asciiTheme="minorHAnsi" w:hAnsiTheme="minorHAnsi" w:cstheme="minorHAnsi"/>
          <w:sz w:val="22"/>
          <w:szCs w:val="22"/>
        </w:rPr>
        <w:t xml:space="preserve"> světla, </w:t>
      </w:r>
      <w:r w:rsidR="000C21F2" w:rsidRPr="00CF05EE">
        <w:rPr>
          <w:rFonts w:asciiTheme="minorHAnsi" w:hAnsiTheme="minorHAnsi" w:cstheme="minorHAnsi"/>
          <w:sz w:val="22"/>
          <w:szCs w:val="22"/>
        </w:rPr>
        <w:t>klimatu</w:t>
      </w:r>
      <w:r w:rsidR="00466477" w:rsidRPr="00CF05EE">
        <w:rPr>
          <w:rFonts w:asciiTheme="minorHAnsi" w:hAnsiTheme="minorHAnsi" w:cstheme="minorHAnsi"/>
          <w:sz w:val="22"/>
          <w:szCs w:val="22"/>
        </w:rPr>
        <w:t xml:space="preserve">, biologických činitelů i lidských neřestí, a proto jsou většinu času liduprázdné. </w:t>
      </w:r>
      <w:r w:rsidR="000C21F2" w:rsidRPr="00CF05EE">
        <w:rPr>
          <w:rFonts w:asciiTheme="minorHAnsi" w:hAnsiTheme="minorHAnsi" w:cstheme="minorHAnsi"/>
          <w:sz w:val="22"/>
          <w:szCs w:val="22"/>
        </w:rPr>
        <w:t>Výjimku představují</w:t>
      </w:r>
      <w:r w:rsidR="00513DE2" w:rsidRPr="00CF05EE">
        <w:rPr>
          <w:rFonts w:asciiTheme="minorHAnsi" w:hAnsiTheme="minorHAnsi" w:cstheme="minorHAnsi"/>
          <w:sz w:val="22"/>
          <w:szCs w:val="22"/>
        </w:rPr>
        <w:t xml:space="preserve"> samozřejmě</w:t>
      </w:r>
      <w:r w:rsidR="00466477" w:rsidRPr="00CF05EE">
        <w:rPr>
          <w:rFonts w:asciiTheme="minorHAnsi" w:hAnsiTheme="minorHAnsi" w:cstheme="minorHAnsi"/>
          <w:sz w:val="22"/>
          <w:szCs w:val="22"/>
        </w:rPr>
        <w:t xml:space="preserve"> kastelán</w:t>
      </w:r>
      <w:r w:rsidR="000C21F2" w:rsidRPr="00CF05EE">
        <w:rPr>
          <w:rFonts w:asciiTheme="minorHAnsi" w:hAnsiTheme="minorHAnsi" w:cstheme="minorHAnsi"/>
          <w:sz w:val="22"/>
          <w:szCs w:val="22"/>
        </w:rPr>
        <w:t>i</w:t>
      </w:r>
      <w:r w:rsidR="00466477" w:rsidRPr="00CF05EE">
        <w:rPr>
          <w:rFonts w:asciiTheme="minorHAnsi" w:hAnsiTheme="minorHAnsi" w:cstheme="minorHAnsi"/>
          <w:sz w:val="22"/>
          <w:szCs w:val="22"/>
        </w:rPr>
        <w:t>, správci depozitářů a další</w:t>
      </w:r>
      <w:r w:rsidR="000C21F2" w:rsidRPr="00CF05EE">
        <w:rPr>
          <w:rFonts w:asciiTheme="minorHAnsi" w:hAnsiTheme="minorHAnsi" w:cstheme="minorHAnsi"/>
          <w:sz w:val="22"/>
          <w:szCs w:val="22"/>
        </w:rPr>
        <w:t xml:space="preserve"> pracovníci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466477" w:rsidRPr="00CF05EE">
        <w:rPr>
          <w:rFonts w:asciiTheme="minorHAnsi" w:hAnsiTheme="minorHAnsi" w:cstheme="minorHAnsi"/>
          <w:sz w:val="22"/>
          <w:szCs w:val="22"/>
        </w:rPr>
        <w:t xml:space="preserve">památek, ani oni však do depozitářů nevstupují častěji, než je </w:t>
      </w:r>
      <w:r w:rsidR="00513DE2" w:rsidRPr="00CF05EE">
        <w:rPr>
          <w:rFonts w:asciiTheme="minorHAnsi" w:hAnsiTheme="minorHAnsi" w:cstheme="minorHAnsi"/>
          <w:sz w:val="22"/>
          <w:szCs w:val="22"/>
        </w:rPr>
        <w:t xml:space="preserve">nezbytně </w:t>
      </w:r>
      <w:r w:rsidR="00466477" w:rsidRPr="00CF05EE">
        <w:rPr>
          <w:rFonts w:asciiTheme="minorHAnsi" w:hAnsiTheme="minorHAnsi" w:cstheme="minorHAnsi"/>
          <w:sz w:val="22"/>
          <w:szCs w:val="22"/>
        </w:rPr>
        <w:t xml:space="preserve">nutné. </w:t>
      </w:r>
      <w:r w:rsidR="009066EA" w:rsidRPr="00CF05EE">
        <w:rPr>
          <w:rFonts w:asciiTheme="minorHAnsi" w:hAnsiTheme="minorHAnsi" w:cstheme="minorHAnsi"/>
          <w:sz w:val="22"/>
          <w:szCs w:val="22"/>
        </w:rPr>
        <w:t>„</w:t>
      </w:r>
      <w:r w:rsidR="00CE350C" w:rsidRPr="00CF05EE">
        <w:rPr>
          <w:rFonts w:asciiTheme="minorHAnsi" w:hAnsiTheme="minorHAnsi" w:cstheme="minorHAnsi"/>
          <w:sz w:val="22"/>
          <w:szCs w:val="22"/>
        </w:rPr>
        <w:t xml:space="preserve">Letos v září ale </w:t>
      </w:r>
      <w:r w:rsidR="009066EA" w:rsidRPr="00CF05EE">
        <w:rPr>
          <w:rFonts w:asciiTheme="minorHAnsi" w:hAnsiTheme="minorHAnsi" w:cstheme="minorHAnsi"/>
          <w:sz w:val="22"/>
          <w:szCs w:val="22"/>
        </w:rPr>
        <w:t>uděláme výjimku</w:t>
      </w:r>
      <w:r w:rsidR="000900E1" w:rsidRPr="00CF05EE">
        <w:rPr>
          <w:rFonts w:asciiTheme="minorHAnsi" w:hAnsiTheme="minorHAnsi" w:cstheme="minorHAnsi"/>
          <w:sz w:val="22"/>
          <w:szCs w:val="22"/>
        </w:rPr>
        <w:t xml:space="preserve">, a to díky 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projektu </w:t>
      </w:r>
      <w:r w:rsidR="009066EA" w:rsidRPr="00CF05EE">
        <w:rPr>
          <w:rFonts w:asciiTheme="minorHAnsi" w:hAnsiTheme="minorHAnsi" w:cstheme="minorHAnsi"/>
          <w:i/>
          <w:sz w:val="22"/>
          <w:szCs w:val="22"/>
        </w:rPr>
        <w:t xml:space="preserve">Po stopách šlechtických rodů, Velká </w:t>
      </w:r>
      <w:proofErr w:type="spellStart"/>
      <w:r w:rsidR="009066EA" w:rsidRPr="00CF05EE">
        <w:rPr>
          <w:rFonts w:asciiTheme="minorHAnsi" w:hAnsiTheme="minorHAnsi" w:cstheme="minorHAnsi"/>
          <w:i/>
          <w:sz w:val="22"/>
          <w:szCs w:val="22"/>
        </w:rPr>
        <w:t>hradozámecká</w:t>
      </w:r>
      <w:proofErr w:type="spellEnd"/>
      <w:r w:rsidR="009066EA" w:rsidRPr="00CF05EE">
        <w:rPr>
          <w:rFonts w:asciiTheme="minorHAnsi" w:hAnsiTheme="minorHAnsi" w:cstheme="minorHAnsi"/>
          <w:i/>
          <w:sz w:val="22"/>
          <w:szCs w:val="22"/>
        </w:rPr>
        <w:t xml:space="preserve"> inventura</w:t>
      </w:r>
      <w:r w:rsidR="000900E1" w:rsidRPr="00CF05EE">
        <w:rPr>
          <w:rFonts w:asciiTheme="minorHAnsi" w:hAnsiTheme="minorHAnsi" w:cstheme="minorHAnsi"/>
          <w:sz w:val="22"/>
          <w:szCs w:val="22"/>
        </w:rPr>
        <w:t xml:space="preserve">. Ten </w:t>
      </w:r>
      <w:r w:rsidR="009066EA" w:rsidRPr="00CF05EE">
        <w:rPr>
          <w:rFonts w:asciiTheme="minorHAnsi" w:hAnsiTheme="minorHAnsi" w:cstheme="minorHAnsi"/>
          <w:sz w:val="22"/>
          <w:szCs w:val="22"/>
        </w:rPr>
        <w:t>po celý rok umožňuje nahlédnout pod pokličku činnosti kastelánů Národního památkového ústavu</w:t>
      </w:r>
      <w:r w:rsidR="000900E1" w:rsidRPr="00CF05EE">
        <w:rPr>
          <w:rFonts w:asciiTheme="minorHAnsi" w:hAnsiTheme="minorHAnsi" w:cstheme="minorHAnsi"/>
          <w:sz w:val="22"/>
          <w:szCs w:val="22"/>
        </w:rPr>
        <w:t xml:space="preserve"> a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83244B" w:rsidRPr="00CF05EE">
        <w:rPr>
          <w:rFonts w:asciiTheme="minorHAnsi" w:hAnsiTheme="minorHAnsi" w:cstheme="minorHAnsi"/>
          <w:sz w:val="22"/>
          <w:szCs w:val="22"/>
        </w:rPr>
        <w:t>poznat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 principy fungování památek a jejich zákulisí</w:t>
      </w:r>
      <w:r w:rsidR="000900E1" w:rsidRPr="00CF05EE">
        <w:rPr>
          <w:rFonts w:asciiTheme="minorHAnsi" w:hAnsiTheme="minorHAnsi" w:cstheme="minorHAnsi"/>
          <w:sz w:val="22"/>
          <w:szCs w:val="22"/>
        </w:rPr>
        <w:t xml:space="preserve">. Návštěvníci </w:t>
      </w:r>
      <w:r w:rsidR="00836768" w:rsidRPr="00CF05EE">
        <w:rPr>
          <w:rFonts w:asciiTheme="minorHAnsi" w:hAnsiTheme="minorHAnsi" w:cstheme="minorHAnsi"/>
          <w:sz w:val="22"/>
          <w:szCs w:val="22"/>
        </w:rPr>
        <w:t xml:space="preserve">se </w:t>
      </w:r>
      <w:r w:rsidR="000900E1" w:rsidRPr="00CF05EE">
        <w:rPr>
          <w:rFonts w:asciiTheme="minorHAnsi" w:hAnsiTheme="minorHAnsi" w:cstheme="minorHAnsi"/>
          <w:sz w:val="22"/>
          <w:szCs w:val="22"/>
        </w:rPr>
        <w:t xml:space="preserve">tak </w:t>
      </w:r>
      <w:r w:rsidR="00CE350C" w:rsidRPr="00CF05EE">
        <w:rPr>
          <w:rFonts w:asciiTheme="minorHAnsi" w:hAnsiTheme="minorHAnsi" w:cstheme="minorHAnsi"/>
          <w:sz w:val="22"/>
          <w:szCs w:val="22"/>
        </w:rPr>
        <w:t>bud</w:t>
      </w:r>
      <w:r w:rsidR="00836768" w:rsidRPr="00CF05EE">
        <w:rPr>
          <w:rFonts w:asciiTheme="minorHAnsi" w:hAnsiTheme="minorHAnsi" w:cstheme="minorHAnsi"/>
          <w:sz w:val="22"/>
          <w:szCs w:val="22"/>
        </w:rPr>
        <w:t>ou</w:t>
      </w:r>
      <w:r w:rsidR="00CE350C" w:rsidRP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83244B" w:rsidRPr="00CF05EE">
        <w:rPr>
          <w:rFonts w:asciiTheme="minorHAnsi" w:hAnsiTheme="minorHAnsi" w:cstheme="minorHAnsi"/>
          <w:sz w:val="22"/>
          <w:szCs w:val="22"/>
        </w:rPr>
        <w:t xml:space="preserve">moci při speciálních </w:t>
      </w:r>
      <w:r w:rsidR="00CE350C" w:rsidRPr="00CF05EE">
        <w:rPr>
          <w:rFonts w:asciiTheme="minorHAnsi" w:hAnsiTheme="minorHAnsi" w:cstheme="minorHAnsi"/>
          <w:sz w:val="22"/>
          <w:szCs w:val="22"/>
        </w:rPr>
        <w:t>prohlídk</w:t>
      </w:r>
      <w:r w:rsidR="0083244B" w:rsidRPr="00CF05EE">
        <w:rPr>
          <w:rFonts w:asciiTheme="minorHAnsi" w:hAnsiTheme="minorHAnsi" w:cstheme="minorHAnsi"/>
          <w:sz w:val="22"/>
          <w:szCs w:val="22"/>
        </w:rPr>
        <w:t>ách</w:t>
      </w:r>
      <w:r w:rsidR="00CE350C" w:rsidRPr="00CF05EE">
        <w:rPr>
          <w:rFonts w:asciiTheme="minorHAnsi" w:hAnsiTheme="minorHAnsi" w:cstheme="minorHAnsi"/>
          <w:sz w:val="22"/>
          <w:szCs w:val="22"/>
        </w:rPr>
        <w:t xml:space="preserve"> pod</w:t>
      </w:r>
      <w:r w:rsidR="00CF05EE">
        <w:rPr>
          <w:rFonts w:asciiTheme="minorHAnsi" w:hAnsiTheme="minorHAnsi" w:cstheme="minorHAnsi"/>
          <w:sz w:val="22"/>
          <w:szCs w:val="22"/>
        </w:rPr>
        <w:t>ívat do vybraných depozitářů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836768" w:rsidRPr="00CF05EE">
        <w:rPr>
          <w:rFonts w:asciiTheme="minorHAnsi" w:hAnsiTheme="minorHAnsi" w:cstheme="minorHAnsi"/>
          <w:sz w:val="22"/>
          <w:szCs w:val="22"/>
        </w:rPr>
        <w:t>a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 dozvěd</w:t>
      </w:r>
      <w:r w:rsidR="0083244B" w:rsidRPr="00CF05EE">
        <w:rPr>
          <w:rFonts w:asciiTheme="minorHAnsi" w:hAnsiTheme="minorHAnsi" w:cstheme="minorHAnsi"/>
          <w:sz w:val="22"/>
          <w:szCs w:val="22"/>
        </w:rPr>
        <w:t xml:space="preserve">ět </w:t>
      </w:r>
      <w:r w:rsidR="009066EA" w:rsidRPr="00CF05EE">
        <w:rPr>
          <w:rFonts w:asciiTheme="minorHAnsi" w:hAnsiTheme="minorHAnsi" w:cstheme="minorHAnsi"/>
          <w:sz w:val="22"/>
          <w:szCs w:val="22"/>
        </w:rPr>
        <w:t>se, jak kasteláni připravují prohlídkové trasy</w:t>
      </w:r>
      <w:r w:rsidR="00CF05EE">
        <w:rPr>
          <w:rFonts w:asciiTheme="minorHAnsi" w:hAnsiTheme="minorHAnsi" w:cstheme="minorHAnsi"/>
          <w:sz w:val="22"/>
          <w:szCs w:val="22"/>
        </w:rPr>
        <w:t xml:space="preserve"> </w:t>
      </w:r>
      <w:r w:rsidR="009066EA" w:rsidRPr="00CF05EE">
        <w:rPr>
          <w:rFonts w:asciiTheme="minorHAnsi" w:hAnsiTheme="minorHAnsi" w:cstheme="minorHAnsi"/>
          <w:sz w:val="22"/>
          <w:szCs w:val="22"/>
        </w:rPr>
        <w:t xml:space="preserve">nebo </w:t>
      </w:r>
      <w:r w:rsidR="0083244B" w:rsidRPr="00CF05EE">
        <w:rPr>
          <w:rFonts w:asciiTheme="minorHAnsi" w:hAnsiTheme="minorHAnsi" w:cstheme="minorHAnsi"/>
          <w:sz w:val="22"/>
          <w:szCs w:val="22"/>
        </w:rPr>
        <w:t>co obnáší příprava nové expozice</w:t>
      </w:r>
      <w:r w:rsidR="009066EA" w:rsidRPr="00CF05EE">
        <w:rPr>
          <w:rFonts w:asciiTheme="minorHAnsi" w:hAnsiTheme="minorHAnsi" w:cstheme="minorHAnsi"/>
          <w:sz w:val="22"/>
          <w:szCs w:val="22"/>
        </w:rPr>
        <w:t>,“ vysvětluje Naďa Goryczková, generální ředitelka Národního památkového ústavu</w:t>
      </w:r>
      <w:r w:rsidR="0083244B" w:rsidRPr="00CF05EE">
        <w:rPr>
          <w:rFonts w:asciiTheme="minorHAnsi" w:hAnsiTheme="minorHAnsi" w:cstheme="minorHAnsi"/>
          <w:sz w:val="22"/>
          <w:szCs w:val="22"/>
        </w:rPr>
        <w:t>.</w:t>
      </w:r>
    </w:p>
    <w:p w:rsidR="0083244B" w:rsidRDefault="0083244B" w:rsidP="0083244B">
      <w:pPr>
        <w:jc w:val="both"/>
        <w:rPr>
          <w:rFonts w:asciiTheme="minorHAnsi" w:hAnsiTheme="minorHAnsi" w:cstheme="minorHAnsi"/>
          <w:sz w:val="22"/>
          <w:szCs w:val="22"/>
        </w:rPr>
      </w:pPr>
      <w:r w:rsidRPr="00CF05EE">
        <w:rPr>
          <w:rFonts w:asciiTheme="minorHAnsi" w:hAnsiTheme="minorHAnsi" w:cstheme="minorHAnsi"/>
          <w:sz w:val="22"/>
          <w:szCs w:val="22"/>
        </w:rPr>
        <w:t>Vybavení, tedy mobiliární fondy hradů a zámků ve správě Národního památkového ústavu</w:t>
      </w:r>
      <w:r w:rsidR="00C358FE" w:rsidRPr="00CF05EE">
        <w:rPr>
          <w:rFonts w:asciiTheme="minorHAnsi" w:hAnsiTheme="minorHAnsi" w:cstheme="minorHAnsi"/>
          <w:sz w:val="22"/>
          <w:szCs w:val="22"/>
        </w:rPr>
        <w:t>,</w:t>
      </w:r>
      <w:r w:rsidRPr="00CF05EE">
        <w:rPr>
          <w:rFonts w:asciiTheme="minorHAnsi" w:hAnsiTheme="minorHAnsi" w:cstheme="minorHAnsi"/>
          <w:sz w:val="22"/>
          <w:szCs w:val="22"/>
        </w:rPr>
        <w:t xml:space="preserve"> tvoří </w:t>
      </w:r>
      <w:r w:rsidR="00513DE2" w:rsidRPr="00CF05EE">
        <w:rPr>
          <w:rFonts w:asciiTheme="minorHAnsi" w:hAnsiTheme="minorHAnsi" w:cstheme="minorHAnsi"/>
          <w:sz w:val="22"/>
          <w:szCs w:val="22"/>
        </w:rPr>
        <w:t xml:space="preserve">přes milion </w:t>
      </w:r>
      <w:r w:rsidRPr="00CF05EE">
        <w:rPr>
          <w:rFonts w:asciiTheme="minorHAnsi" w:hAnsiTheme="minorHAnsi" w:cstheme="minorHAnsi"/>
          <w:sz w:val="22"/>
          <w:szCs w:val="22"/>
        </w:rPr>
        <w:t>předmětů z různých časových období</w:t>
      </w:r>
      <w:r w:rsidR="00C358FE" w:rsidRPr="00CF05EE">
        <w:rPr>
          <w:rFonts w:asciiTheme="minorHAnsi" w:hAnsiTheme="minorHAnsi" w:cstheme="minorHAnsi"/>
          <w:sz w:val="22"/>
          <w:szCs w:val="22"/>
        </w:rPr>
        <w:t xml:space="preserve"> –</w:t>
      </w:r>
      <w:r w:rsidRPr="00CF05EE">
        <w:rPr>
          <w:rFonts w:asciiTheme="minorHAnsi" w:hAnsiTheme="minorHAnsi" w:cstheme="minorHAnsi"/>
          <w:sz w:val="22"/>
          <w:szCs w:val="22"/>
        </w:rPr>
        <w:t xml:space="preserve"> obrazů, soch, nábytku, světel,</w:t>
      </w:r>
      <w:r w:rsidRPr="0083244B">
        <w:rPr>
          <w:rFonts w:asciiTheme="minorHAnsi" w:hAnsiTheme="minorHAnsi" w:cstheme="minorHAnsi"/>
          <w:sz w:val="22"/>
          <w:szCs w:val="22"/>
        </w:rPr>
        <w:t xml:space="preserve"> oděv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83244B">
        <w:rPr>
          <w:rFonts w:asciiTheme="minorHAnsi" w:hAnsiTheme="minorHAnsi" w:cstheme="minorHAnsi"/>
          <w:sz w:val="22"/>
          <w:szCs w:val="22"/>
        </w:rPr>
        <w:t>, zbran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83244B">
        <w:rPr>
          <w:rFonts w:asciiTheme="minorHAnsi" w:hAnsiTheme="minorHAnsi" w:cstheme="minorHAnsi"/>
          <w:sz w:val="22"/>
          <w:szCs w:val="22"/>
        </w:rPr>
        <w:t xml:space="preserve"> a každodenních potřeb našich předků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244B">
        <w:rPr>
          <w:rFonts w:asciiTheme="minorHAnsi" w:hAnsiTheme="minorHAnsi" w:cstheme="minorHAnsi"/>
          <w:sz w:val="22"/>
          <w:szCs w:val="22"/>
        </w:rPr>
        <w:t>těžko vyčíslitelné historické, kulturní a umělecké hodnoty.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3244B">
        <w:rPr>
          <w:rFonts w:asciiTheme="minorHAnsi" w:hAnsiTheme="minorHAnsi" w:cstheme="minorHAnsi"/>
          <w:sz w:val="22"/>
          <w:szCs w:val="22"/>
        </w:rPr>
        <w:t xml:space="preserve">eřejnost se s těmito předměty setkává </w:t>
      </w:r>
      <w:r>
        <w:rPr>
          <w:rFonts w:asciiTheme="minorHAnsi" w:hAnsiTheme="minorHAnsi" w:cstheme="minorHAnsi"/>
          <w:sz w:val="22"/>
          <w:szCs w:val="22"/>
        </w:rPr>
        <w:t>na prohlídkových trasách</w:t>
      </w:r>
      <w:r w:rsidRPr="0083244B">
        <w:rPr>
          <w:rFonts w:asciiTheme="minorHAnsi" w:hAnsiTheme="minorHAnsi" w:cstheme="minorHAnsi"/>
          <w:sz w:val="22"/>
          <w:szCs w:val="22"/>
        </w:rPr>
        <w:t xml:space="preserve"> hradů a zámků,</w:t>
      </w:r>
      <w:r>
        <w:rPr>
          <w:rFonts w:asciiTheme="minorHAnsi" w:hAnsiTheme="minorHAnsi" w:cstheme="minorHAnsi"/>
          <w:sz w:val="22"/>
          <w:szCs w:val="22"/>
        </w:rPr>
        <w:t xml:space="preserve"> nyní však bude moci poznat i zákulisní prostory</w:t>
      </w:r>
      <w:r w:rsidR="000C21F2">
        <w:rPr>
          <w:rFonts w:asciiTheme="minorHAnsi" w:hAnsiTheme="minorHAnsi" w:cstheme="minorHAnsi"/>
          <w:sz w:val="22"/>
          <w:szCs w:val="22"/>
        </w:rPr>
        <w:t>, v nichž získávají starožitnosti jinou tvář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066EA" w:rsidRDefault="009066EA" w:rsidP="00CE35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244B" w:rsidRPr="0083244B" w:rsidRDefault="0083244B" w:rsidP="008324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244B">
        <w:rPr>
          <w:rFonts w:asciiTheme="minorHAnsi" w:hAnsiTheme="minorHAnsi" w:cstheme="minorHAnsi"/>
          <w:sz w:val="22"/>
          <w:szCs w:val="22"/>
        </w:rPr>
        <w:t>Státní zámek</w:t>
      </w:r>
      <w:r w:rsidRPr="0083244B">
        <w:rPr>
          <w:rFonts w:asciiTheme="minorHAnsi" w:hAnsiTheme="minorHAnsi" w:cstheme="minorHAnsi"/>
          <w:b/>
          <w:sz w:val="22"/>
          <w:szCs w:val="22"/>
        </w:rPr>
        <w:t xml:space="preserve"> Litomyšl </w:t>
      </w:r>
      <w:r w:rsidRPr="0083244B">
        <w:rPr>
          <w:rFonts w:asciiTheme="minorHAnsi" w:hAnsiTheme="minorHAnsi" w:cstheme="minorHAnsi"/>
          <w:sz w:val="22"/>
          <w:szCs w:val="22"/>
        </w:rPr>
        <w:t xml:space="preserve">zpřístupní studijní depozitáře unikátních hudebních nástrojů, konkrétně klávesových nástrojů ze sbírky Českého muzea hudby, a unikátních kulis zámeckého divadla od Josefa </w:t>
      </w:r>
      <w:proofErr w:type="spellStart"/>
      <w:r w:rsidRPr="0083244B">
        <w:rPr>
          <w:rFonts w:asciiTheme="minorHAnsi" w:hAnsiTheme="minorHAnsi" w:cstheme="minorHAnsi"/>
          <w:sz w:val="22"/>
          <w:szCs w:val="22"/>
        </w:rPr>
        <w:t>Platzera</w:t>
      </w:r>
      <w:proofErr w:type="spellEnd"/>
      <w:r w:rsidRPr="0083244B">
        <w:rPr>
          <w:rFonts w:asciiTheme="minorHAnsi" w:hAnsiTheme="minorHAnsi" w:cstheme="minorHAnsi"/>
          <w:sz w:val="22"/>
          <w:szCs w:val="22"/>
        </w:rPr>
        <w:t xml:space="preserve">. Nahlédnout do nich bude možné </w:t>
      </w:r>
      <w:r w:rsidRPr="0083244B">
        <w:rPr>
          <w:rFonts w:asciiTheme="minorHAnsi" w:hAnsiTheme="minorHAnsi" w:cstheme="minorHAnsi"/>
          <w:b/>
          <w:sz w:val="22"/>
          <w:szCs w:val="22"/>
        </w:rPr>
        <w:t>po celé září</w:t>
      </w:r>
      <w:r w:rsidRPr="0083244B">
        <w:rPr>
          <w:rFonts w:asciiTheme="minorHAnsi" w:hAnsiTheme="minorHAnsi" w:cstheme="minorHAnsi"/>
          <w:sz w:val="22"/>
          <w:szCs w:val="22"/>
        </w:rPr>
        <w:t xml:space="preserve"> </w:t>
      </w:r>
      <w:r w:rsidRPr="0083244B">
        <w:rPr>
          <w:rFonts w:asciiTheme="minorHAnsi" w:hAnsiTheme="minorHAnsi" w:cstheme="minorHAnsi"/>
          <w:b/>
          <w:sz w:val="22"/>
          <w:szCs w:val="22"/>
        </w:rPr>
        <w:t>vždy v úterý až neděli po domluvě na pokladně zámku.</w:t>
      </w:r>
    </w:p>
    <w:p w:rsidR="0083244B" w:rsidRDefault="0083244B" w:rsidP="00CE35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58FE" w:rsidRPr="00C358FE" w:rsidRDefault="00082A74" w:rsidP="00CE35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Návštěvu</w:t>
      </w:r>
      <w:r w:rsidR="00C358FE" w:rsidRPr="00C358FE">
        <w:rPr>
          <w:rFonts w:asciiTheme="minorHAnsi" w:hAnsiTheme="minorHAnsi" w:cstheme="minorHAnsi"/>
          <w:sz w:val="22"/>
          <w:szCs w:val="22"/>
        </w:rPr>
        <w:t xml:space="preserve"> nově vzniklých depozitářů v tzv. úřednickém domě</w:t>
      </w:r>
      <w:r w:rsidR="00C358FE">
        <w:rPr>
          <w:rFonts w:asciiTheme="minorHAnsi" w:hAnsiTheme="minorHAnsi" w:cstheme="minorHAnsi"/>
          <w:sz w:val="22"/>
          <w:szCs w:val="22"/>
        </w:rPr>
        <w:t xml:space="preserve"> umožní </w:t>
      </w:r>
      <w:r w:rsidR="00C358FE" w:rsidRPr="00C358FE">
        <w:rPr>
          <w:rFonts w:asciiTheme="minorHAnsi" w:hAnsiTheme="minorHAnsi" w:cstheme="minorHAnsi"/>
          <w:sz w:val="22"/>
          <w:szCs w:val="22"/>
        </w:rPr>
        <w:t xml:space="preserve">státní hrad a zámek </w:t>
      </w:r>
      <w:proofErr w:type="spellStart"/>
      <w:r w:rsidR="00C358FE" w:rsidRPr="00C358FE">
        <w:rPr>
          <w:rFonts w:asciiTheme="minorHAnsi" w:hAnsiTheme="minorHAnsi" w:cstheme="minorHAnsi"/>
          <w:b/>
          <w:sz w:val="22"/>
          <w:szCs w:val="22"/>
        </w:rPr>
        <w:t>Bečov</w:t>
      </w:r>
      <w:proofErr w:type="spellEnd"/>
      <w:r w:rsidR="00C358FE">
        <w:rPr>
          <w:rFonts w:asciiTheme="minorHAnsi" w:hAnsiTheme="minorHAnsi" w:cstheme="minorHAnsi"/>
          <w:sz w:val="22"/>
          <w:szCs w:val="22"/>
        </w:rPr>
        <w:t>. N</w:t>
      </w:r>
      <w:r w:rsidR="00C358FE" w:rsidRPr="00C358FE">
        <w:rPr>
          <w:rFonts w:asciiTheme="minorHAnsi" w:hAnsiTheme="minorHAnsi" w:cstheme="minorHAnsi"/>
          <w:sz w:val="22"/>
          <w:szCs w:val="22"/>
        </w:rPr>
        <w:t xml:space="preserve">ově </w:t>
      </w:r>
      <w:r w:rsidR="00C358FE">
        <w:rPr>
          <w:rFonts w:asciiTheme="minorHAnsi" w:hAnsiTheme="minorHAnsi" w:cstheme="minorHAnsi"/>
          <w:sz w:val="22"/>
          <w:szCs w:val="22"/>
        </w:rPr>
        <w:t>lidé uvidí místnosti</w:t>
      </w:r>
      <w:r w:rsidR="00C358FE" w:rsidRPr="00C358FE">
        <w:rPr>
          <w:rFonts w:asciiTheme="minorHAnsi" w:hAnsiTheme="minorHAnsi" w:cstheme="minorHAnsi"/>
          <w:sz w:val="22"/>
          <w:szCs w:val="22"/>
        </w:rPr>
        <w:t xml:space="preserve"> konzervátorů, tzv. karantén</w:t>
      </w:r>
      <w:r w:rsidR="00C358FE">
        <w:rPr>
          <w:rFonts w:asciiTheme="minorHAnsi" w:hAnsiTheme="minorHAnsi" w:cstheme="minorHAnsi"/>
          <w:sz w:val="22"/>
          <w:szCs w:val="22"/>
        </w:rPr>
        <w:t>u</w:t>
      </w:r>
      <w:r w:rsidR="00C358FE" w:rsidRPr="00C358FE">
        <w:rPr>
          <w:rFonts w:asciiTheme="minorHAnsi" w:hAnsiTheme="minorHAnsi" w:cstheme="minorHAnsi"/>
          <w:sz w:val="22"/>
          <w:szCs w:val="22"/>
        </w:rPr>
        <w:t>, i</w:t>
      </w:r>
      <w:r w:rsidR="00C358FE" w:rsidRPr="00C358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58FE" w:rsidRPr="00C358FE">
        <w:rPr>
          <w:rFonts w:asciiTheme="minorHAnsi" w:hAnsiTheme="minorHAnsi" w:cstheme="minorHAnsi"/>
          <w:sz w:val="22"/>
          <w:szCs w:val="22"/>
        </w:rPr>
        <w:t xml:space="preserve">uložení obrazů a grafik. </w:t>
      </w:r>
      <w:r w:rsidR="00513DE2" w:rsidRPr="00513DE2">
        <w:rPr>
          <w:rFonts w:asciiTheme="minorHAnsi" w:hAnsiTheme="minorHAnsi" w:cstheme="minorHAnsi"/>
          <w:b/>
          <w:sz w:val="22"/>
          <w:szCs w:val="22"/>
        </w:rPr>
        <w:t>Od září</w:t>
      </w:r>
      <w:r w:rsidR="00513DE2" w:rsidRPr="00513DE2">
        <w:rPr>
          <w:rFonts w:asciiTheme="minorHAnsi" w:hAnsiTheme="minorHAnsi" w:cstheme="minorHAnsi"/>
          <w:sz w:val="22"/>
          <w:szCs w:val="22"/>
        </w:rPr>
        <w:t xml:space="preserve"> </w:t>
      </w:r>
      <w:r w:rsidR="00513DE2">
        <w:rPr>
          <w:rFonts w:asciiTheme="minorHAnsi" w:hAnsiTheme="minorHAnsi" w:cstheme="minorHAnsi"/>
          <w:sz w:val="22"/>
          <w:szCs w:val="22"/>
        </w:rPr>
        <w:t xml:space="preserve">zde </w:t>
      </w:r>
      <w:r>
        <w:rPr>
          <w:rFonts w:asciiTheme="minorHAnsi" w:hAnsiTheme="minorHAnsi" w:cstheme="minorHAnsi"/>
          <w:sz w:val="22"/>
          <w:szCs w:val="22"/>
        </w:rPr>
        <w:t xml:space="preserve">navíc </w:t>
      </w:r>
      <w:r w:rsidR="006B4C29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3DE2">
        <w:rPr>
          <w:rFonts w:asciiTheme="minorHAnsi" w:hAnsiTheme="minorHAnsi" w:cstheme="minorHAnsi"/>
          <w:sz w:val="22"/>
          <w:szCs w:val="22"/>
        </w:rPr>
        <w:t>unikátní příležitost</w:t>
      </w:r>
      <w:r w:rsidR="00C358FE" w:rsidRPr="00C358FE">
        <w:rPr>
          <w:rFonts w:asciiTheme="minorHAnsi" w:hAnsiTheme="minorHAnsi" w:cstheme="minorHAnsi"/>
          <w:sz w:val="22"/>
          <w:szCs w:val="22"/>
        </w:rPr>
        <w:t xml:space="preserve"> </w:t>
      </w:r>
      <w:r w:rsidR="00513DE2">
        <w:rPr>
          <w:rFonts w:asciiTheme="minorHAnsi" w:hAnsiTheme="minorHAnsi" w:cstheme="minorHAnsi"/>
          <w:sz w:val="22"/>
          <w:szCs w:val="22"/>
        </w:rPr>
        <w:t xml:space="preserve">nahlédnout </w:t>
      </w:r>
      <w:r w:rsidR="00C358FE" w:rsidRPr="00C358FE">
        <w:rPr>
          <w:rFonts w:asciiTheme="minorHAnsi" w:hAnsiTheme="minorHAnsi" w:cstheme="minorHAnsi"/>
          <w:sz w:val="22"/>
          <w:szCs w:val="22"/>
        </w:rPr>
        <w:t>do depotu vzácných vín.</w:t>
      </w:r>
      <w:r w:rsidR="00C358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58FE" w:rsidRPr="00C358FE" w:rsidRDefault="00C358FE" w:rsidP="00CE350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2595D" w:rsidRPr="00D2595D" w:rsidRDefault="00D2595D" w:rsidP="00D259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státním hradě a zámku </w:t>
      </w:r>
      <w:r w:rsidRPr="00D2595D">
        <w:rPr>
          <w:rFonts w:asciiTheme="minorHAnsi" w:hAnsiTheme="minorHAnsi" w:cstheme="minorHAnsi"/>
          <w:b/>
          <w:sz w:val="22"/>
          <w:szCs w:val="22"/>
        </w:rPr>
        <w:t>Horšovský Týn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kde je </w:t>
      </w:r>
      <w:r w:rsidRPr="00D2595D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 xml:space="preserve">letošního </w:t>
      </w:r>
      <w:r w:rsidRPr="00D2595D">
        <w:rPr>
          <w:rFonts w:asciiTheme="minorHAnsi" w:hAnsiTheme="minorHAnsi" w:cstheme="minorHAnsi"/>
          <w:sz w:val="22"/>
          <w:szCs w:val="22"/>
        </w:rPr>
        <w:t>července zpřístupněna nová expozice zámecké kuchyně,</w:t>
      </w:r>
      <w:r>
        <w:rPr>
          <w:rFonts w:asciiTheme="minorHAnsi" w:hAnsiTheme="minorHAnsi" w:cstheme="minorHAnsi"/>
          <w:sz w:val="22"/>
          <w:szCs w:val="22"/>
        </w:rPr>
        <w:t xml:space="preserve"> se kromě</w:t>
      </w:r>
      <w:r w:rsidRPr="00D2595D">
        <w:rPr>
          <w:rFonts w:asciiTheme="minorHAnsi" w:hAnsiTheme="minorHAnsi" w:cstheme="minorHAnsi"/>
          <w:sz w:val="22"/>
          <w:szCs w:val="22"/>
        </w:rPr>
        <w:t xml:space="preserve"> pekárny či úřednické jídelny </w:t>
      </w:r>
      <w:r>
        <w:rPr>
          <w:rFonts w:asciiTheme="minorHAnsi" w:hAnsiTheme="minorHAnsi" w:cstheme="minorHAnsi"/>
          <w:sz w:val="22"/>
          <w:szCs w:val="22"/>
        </w:rPr>
        <w:t xml:space="preserve">mohou lidé podívat do </w:t>
      </w:r>
      <w:r w:rsidRPr="00D2595D">
        <w:rPr>
          <w:rFonts w:asciiTheme="minorHAnsi" w:hAnsiTheme="minorHAnsi" w:cstheme="minorHAnsi"/>
          <w:sz w:val="22"/>
          <w:szCs w:val="22"/>
        </w:rPr>
        <w:t>tzv. magacín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2595D">
        <w:rPr>
          <w:rFonts w:asciiTheme="minorHAnsi" w:hAnsiTheme="minorHAnsi" w:cstheme="minorHAnsi"/>
          <w:sz w:val="22"/>
          <w:szCs w:val="22"/>
        </w:rPr>
        <w:t>, tedy sklad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2595D">
        <w:rPr>
          <w:rFonts w:asciiTheme="minorHAnsi" w:hAnsiTheme="minorHAnsi" w:cstheme="minorHAnsi"/>
          <w:sz w:val="22"/>
          <w:szCs w:val="22"/>
        </w:rPr>
        <w:t xml:space="preserve"> porcelánu, skle</w:t>
      </w:r>
      <w:r w:rsidR="000C21F2">
        <w:rPr>
          <w:rFonts w:asciiTheme="minorHAnsi" w:hAnsiTheme="minorHAnsi" w:cstheme="minorHAnsi"/>
          <w:sz w:val="22"/>
          <w:szCs w:val="22"/>
        </w:rPr>
        <w:t xml:space="preserve">něných servisů a dalšího nádobí a </w:t>
      </w:r>
      <w:r w:rsidR="00082A74">
        <w:rPr>
          <w:rFonts w:asciiTheme="minorHAnsi" w:hAnsiTheme="minorHAnsi" w:cstheme="minorHAnsi"/>
          <w:sz w:val="22"/>
          <w:szCs w:val="22"/>
        </w:rPr>
        <w:t xml:space="preserve">do </w:t>
      </w:r>
      <w:r w:rsidR="000C21F2">
        <w:rPr>
          <w:rFonts w:asciiTheme="minorHAnsi" w:hAnsiTheme="minorHAnsi" w:cstheme="minorHAnsi"/>
          <w:sz w:val="22"/>
          <w:szCs w:val="22"/>
        </w:rPr>
        <w:t>příručního</w:t>
      </w:r>
      <w:r w:rsidRPr="00D2595D">
        <w:rPr>
          <w:rFonts w:asciiTheme="minorHAnsi" w:hAnsiTheme="minorHAnsi" w:cstheme="minorHAnsi"/>
          <w:sz w:val="22"/>
          <w:szCs w:val="22"/>
        </w:rPr>
        <w:t xml:space="preserve"> skladu</w:t>
      </w:r>
      <w:r w:rsidR="000C21F2">
        <w:rPr>
          <w:rFonts w:asciiTheme="minorHAnsi" w:hAnsiTheme="minorHAnsi" w:cstheme="minorHAnsi"/>
          <w:sz w:val="22"/>
          <w:szCs w:val="22"/>
        </w:rPr>
        <w:t>, kde</w:t>
      </w:r>
      <w:r w:rsidRPr="00D2595D">
        <w:rPr>
          <w:rFonts w:asciiTheme="minorHAnsi" w:hAnsiTheme="minorHAnsi" w:cstheme="minorHAnsi"/>
          <w:sz w:val="22"/>
          <w:szCs w:val="22"/>
        </w:rPr>
        <w:t xml:space="preserve"> jsou kromě ubrusů, povlaků a ubrousků vystavené</w:t>
      </w:r>
      <w:r w:rsidR="000C21F2">
        <w:rPr>
          <w:rFonts w:asciiTheme="minorHAnsi" w:hAnsiTheme="minorHAnsi" w:cstheme="minorHAnsi"/>
          <w:sz w:val="22"/>
          <w:szCs w:val="22"/>
        </w:rPr>
        <w:t xml:space="preserve"> </w:t>
      </w:r>
      <w:r w:rsidR="000C21F2" w:rsidRPr="000C21F2">
        <w:rPr>
          <w:rFonts w:asciiTheme="minorHAnsi" w:hAnsiTheme="minorHAnsi" w:cstheme="minorHAnsi"/>
          <w:sz w:val="22"/>
          <w:szCs w:val="22"/>
        </w:rPr>
        <w:t>také</w:t>
      </w:r>
      <w:r w:rsidRPr="00D2595D">
        <w:rPr>
          <w:rFonts w:asciiTheme="minorHAnsi" w:hAnsiTheme="minorHAnsi" w:cstheme="minorHAnsi"/>
          <w:sz w:val="22"/>
          <w:szCs w:val="22"/>
        </w:rPr>
        <w:t xml:space="preserve"> betlémy a další zajímavos</w:t>
      </w:r>
      <w:r>
        <w:rPr>
          <w:rFonts w:asciiTheme="minorHAnsi" w:hAnsiTheme="minorHAnsi" w:cstheme="minorHAnsi"/>
          <w:sz w:val="22"/>
          <w:szCs w:val="22"/>
        </w:rPr>
        <w:t>ti, které se na zámku dochovaly</w:t>
      </w:r>
      <w:r w:rsidRPr="00D2595D">
        <w:rPr>
          <w:rFonts w:asciiTheme="minorHAnsi" w:hAnsiTheme="minorHAnsi" w:cstheme="minorHAnsi"/>
          <w:sz w:val="22"/>
          <w:szCs w:val="22"/>
        </w:rPr>
        <w:t>.</w:t>
      </w:r>
    </w:p>
    <w:p w:rsidR="00C358FE" w:rsidRDefault="00C358FE" w:rsidP="00C358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58FE" w:rsidRPr="00C358FE" w:rsidRDefault="00C358FE" w:rsidP="00C358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8FE">
        <w:rPr>
          <w:rFonts w:asciiTheme="minorHAnsi" w:hAnsiTheme="minorHAnsi" w:cstheme="minorHAnsi"/>
          <w:sz w:val="22"/>
          <w:szCs w:val="22"/>
        </w:rPr>
        <w:t xml:space="preserve">Na státním zámku </w:t>
      </w:r>
      <w:r w:rsidRPr="00C358FE">
        <w:rPr>
          <w:rFonts w:asciiTheme="minorHAnsi" w:hAnsiTheme="minorHAnsi" w:cstheme="minorHAnsi"/>
          <w:b/>
          <w:sz w:val="22"/>
          <w:szCs w:val="22"/>
        </w:rPr>
        <w:t>Slatiňany</w:t>
      </w:r>
      <w:r w:rsidRPr="00C358FE">
        <w:rPr>
          <w:rFonts w:asciiTheme="minorHAnsi" w:hAnsiTheme="minorHAnsi" w:cstheme="minorHAnsi"/>
          <w:sz w:val="22"/>
          <w:szCs w:val="22"/>
        </w:rPr>
        <w:t xml:space="preserve"> mohou návštěvníci nahlédnout v doprovodu kastelána do depozitářů v</w:t>
      </w:r>
      <w:r w:rsidR="000C21F2">
        <w:rPr>
          <w:rFonts w:asciiTheme="minorHAnsi" w:hAnsiTheme="minorHAnsi" w:cstheme="minorHAnsi"/>
          <w:sz w:val="22"/>
          <w:szCs w:val="22"/>
        </w:rPr>
        <w:t> </w:t>
      </w:r>
      <w:r w:rsidRPr="00C358FE">
        <w:rPr>
          <w:rFonts w:asciiTheme="minorHAnsi" w:hAnsiTheme="minorHAnsi" w:cstheme="minorHAnsi"/>
          <w:sz w:val="22"/>
          <w:szCs w:val="22"/>
        </w:rPr>
        <w:t>chodbě</w:t>
      </w:r>
      <w:r w:rsidR="000C21F2">
        <w:rPr>
          <w:rFonts w:asciiTheme="minorHAnsi" w:hAnsiTheme="minorHAnsi" w:cstheme="minorHAnsi"/>
          <w:sz w:val="22"/>
          <w:szCs w:val="22"/>
        </w:rPr>
        <w:t xml:space="preserve"> a v</w:t>
      </w:r>
      <w:r w:rsidRPr="00C358FE">
        <w:rPr>
          <w:rFonts w:asciiTheme="minorHAnsi" w:hAnsiTheme="minorHAnsi" w:cstheme="minorHAnsi"/>
          <w:sz w:val="22"/>
          <w:szCs w:val="22"/>
        </w:rPr>
        <w:t xml:space="preserve"> tzv. mezipatře, kde se dříve nacházely pokoje starších dětí a hostů. </w:t>
      </w:r>
      <w:r w:rsidR="000C21F2">
        <w:rPr>
          <w:rFonts w:asciiTheme="minorHAnsi" w:hAnsiTheme="minorHAnsi" w:cstheme="minorHAnsi"/>
          <w:sz w:val="22"/>
          <w:szCs w:val="22"/>
        </w:rPr>
        <w:t>Uschován je</w:t>
      </w:r>
      <w:r w:rsidRPr="00C358FE">
        <w:rPr>
          <w:rFonts w:asciiTheme="minorHAnsi" w:hAnsiTheme="minorHAnsi" w:cstheme="minorHAnsi"/>
          <w:sz w:val="22"/>
          <w:szCs w:val="22"/>
        </w:rPr>
        <w:t xml:space="preserve"> zde mobiliář </w:t>
      </w:r>
      <w:r w:rsidR="000C21F2">
        <w:rPr>
          <w:rFonts w:asciiTheme="minorHAnsi" w:hAnsiTheme="minorHAnsi" w:cstheme="minorHAnsi"/>
          <w:sz w:val="22"/>
          <w:szCs w:val="22"/>
        </w:rPr>
        <w:t>před restaurováním a</w:t>
      </w:r>
      <w:r w:rsidRPr="00C358FE">
        <w:rPr>
          <w:rFonts w:asciiTheme="minorHAnsi" w:hAnsiTheme="minorHAnsi" w:cstheme="minorHAnsi"/>
          <w:sz w:val="22"/>
          <w:szCs w:val="22"/>
        </w:rPr>
        <w:t xml:space="preserve"> zatím nevystavená umělecká díla. Prohlídky se budou konat </w:t>
      </w:r>
      <w:r w:rsidRPr="00C358FE">
        <w:rPr>
          <w:rFonts w:asciiTheme="minorHAnsi" w:hAnsiTheme="minorHAnsi" w:cstheme="minorHAnsi"/>
          <w:b/>
          <w:sz w:val="22"/>
          <w:szCs w:val="22"/>
        </w:rPr>
        <w:t xml:space="preserve">29. srpna a 28. září v půlhodinových intervalech. </w:t>
      </w:r>
    </w:p>
    <w:p w:rsidR="0083244B" w:rsidRPr="00D2595D" w:rsidRDefault="0083244B" w:rsidP="00CE35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75B1" w:rsidRDefault="009066EA" w:rsidP="009066EA">
      <w:pPr>
        <w:jc w:val="both"/>
        <w:rPr>
          <w:rFonts w:asciiTheme="minorHAnsi" w:hAnsiTheme="minorHAnsi" w:cstheme="minorHAnsi"/>
          <w:sz w:val="22"/>
          <w:szCs w:val="22"/>
        </w:rPr>
      </w:pPr>
      <w:r w:rsidRPr="00D2595D">
        <w:rPr>
          <w:rFonts w:asciiTheme="minorHAnsi" w:hAnsiTheme="minorHAnsi" w:cstheme="minorHAnsi"/>
          <w:sz w:val="22"/>
          <w:szCs w:val="22"/>
        </w:rPr>
        <w:t>Na státním zámku</w:t>
      </w:r>
      <w:r w:rsidRPr="00D259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2595D">
        <w:rPr>
          <w:rFonts w:asciiTheme="minorHAnsi" w:hAnsiTheme="minorHAnsi" w:cstheme="minorHAnsi"/>
          <w:b/>
          <w:sz w:val="22"/>
          <w:szCs w:val="22"/>
        </w:rPr>
        <w:t>Sychrov</w:t>
      </w:r>
      <w:proofErr w:type="spellEnd"/>
      <w:r w:rsidRPr="00D2595D">
        <w:rPr>
          <w:rFonts w:asciiTheme="minorHAnsi" w:hAnsiTheme="minorHAnsi" w:cstheme="minorHAnsi"/>
          <w:sz w:val="22"/>
          <w:szCs w:val="22"/>
        </w:rPr>
        <w:t xml:space="preserve"> mohou návštěvníci</w:t>
      </w:r>
      <w:r w:rsidR="004075B1">
        <w:rPr>
          <w:rFonts w:asciiTheme="minorHAnsi" w:hAnsiTheme="minorHAnsi" w:cstheme="minorHAnsi"/>
          <w:sz w:val="22"/>
          <w:szCs w:val="22"/>
        </w:rPr>
        <w:t xml:space="preserve"> příležitostně</w:t>
      </w:r>
      <w:r w:rsidRPr="00D2595D">
        <w:rPr>
          <w:rFonts w:asciiTheme="minorHAnsi" w:hAnsiTheme="minorHAnsi" w:cstheme="minorHAnsi"/>
          <w:sz w:val="22"/>
          <w:szCs w:val="22"/>
        </w:rPr>
        <w:t xml:space="preserve"> sledovat, jak se depozitáře v druhém patře východního křídla proměňují postupně</w:t>
      </w:r>
      <w:r w:rsidR="00024876" w:rsidRPr="00D2595D">
        <w:rPr>
          <w:rFonts w:asciiTheme="minorHAnsi" w:hAnsiTheme="minorHAnsi" w:cstheme="minorHAnsi"/>
          <w:sz w:val="22"/>
          <w:szCs w:val="22"/>
        </w:rPr>
        <w:t xml:space="preserve"> </w:t>
      </w:r>
      <w:r w:rsidRPr="00D2595D">
        <w:rPr>
          <w:rFonts w:asciiTheme="minorHAnsi" w:hAnsiTheme="minorHAnsi" w:cstheme="minorHAnsi"/>
          <w:sz w:val="22"/>
          <w:szCs w:val="22"/>
        </w:rPr>
        <w:t>v nový prohlídkový okruh</w:t>
      </w:r>
      <w:r w:rsidR="004075B1">
        <w:rPr>
          <w:rFonts w:asciiTheme="minorHAnsi" w:hAnsiTheme="minorHAnsi" w:cstheme="minorHAnsi"/>
          <w:sz w:val="22"/>
          <w:szCs w:val="22"/>
        </w:rPr>
        <w:t>. I</w:t>
      </w:r>
      <w:r w:rsidR="004075B1" w:rsidRPr="004075B1">
        <w:rPr>
          <w:rFonts w:asciiTheme="minorHAnsi" w:hAnsiTheme="minorHAnsi" w:cstheme="minorHAnsi"/>
          <w:sz w:val="22"/>
          <w:szCs w:val="22"/>
        </w:rPr>
        <w:t>nteriéry</w:t>
      </w:r>
      <w:r w:rsidR="004075B1">
        <w:rPr>
          <w:rFonts w:asciiTheme="minorHAnsi" w:hAnsiTheme="minorHAnsi" w:cstheme="minorHAnsi"/>
          <w:sz w:val="22"/>
          <w:szCs w:val="22"/>
        </w:rPr>
        <w:t xml:space="preserve"> </w:t>
      </w:r>
      <w:r w:rsidR="00024876" w:rsidRPr="00D2595D">
        <w:rPr>
          <w:rFonts w:asciiTheme="minorHAnsi" w:hAnsiTheme="minorHAnsi" w:cstheme="minorHAnsi"/>
          <w:sz w:val="22"/>
          <w:szCs w:val="22"/>
        </w:rPr>
        <w:t>jsou na základě průzkumů archiválií a dobových fotografií instalovány v podobě, která</w:t>
      </w:r>
      <w:r w:rsidR="004075B1">
        <w:rPr>
          <w:rFonts w:asciiTheme="minorHAnsi" w:hAnsiTheme="minorHAnsi" w:cstheme="minorHAnsi"/>
          <w:sz w:val="22"/>
          <w:szCs w:val="22"/>
        </w:rPr>
        <w:t xml:space="preserve"> odpovídá jejich </w:t>
      </w:r>
      <w:r w:rsidR="00513DE2">
        <w:rPr>
          <w:rFonts w:asciiTheme="minorHAnsi" w:hAnsiTheme="minorHAnsi" w:cstheme="minorHAnsi"/>
          <w:sz w:val="22"/>
          <w:szCs w:val="22"/>
        </w:rPr>
        <w:t>dřívější</w:t>
      </w:r>
      <w:r w:rsidR="004075B1">
        <w:rPr>
          <w:rFonts w:asciiTheme="minorHAnsi" w:hAnsiTheme="minorHAnsi" w:cstheme="minorHAnsi"/>
          <w:sz w:val="22"/>
          <w:szCs w:val="22"/>
        </w:rPr>
        <w:t xml:space="preserve"> funkci. </w:t>
      </w:r>
    </w:p>
    <w:p w:rsidR="009066EA" w:rsidRDefault="004075B1" w:rsidP="009066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075B1">
        <w:rPr>
          <w:rFonts w:asciiTheme="minorHAnsi" w:hAnsiTheme="minorHAnsi" w:cstheme="minorHAnsi"/>
          <w:sz w:val="22"/>
          <w:szCs w:val="22"/>
        </w:rPr>
        <w:t xml:space="preserve">ři návratu na své </w:t>
      </w:r>
      <w:r w:rsidR="00513DE2">
        <w:rPr>
          <w:rFonts w:asciiTheme="minorHAnsi" w:hAnsiTheme="minorHAnsi" w:cstheme="minorHAnsi"/>
          <w:sz w:val="22"/>
          <w:szCs w:val="22"/>
        </w:rPr>
        <w:t xml:space="preserve">původní </w:t>
      </w:r>
      <w:r w:rsidRPr="004075B1">
        <w:rPr>
          <w:rFonts w:asciiTheme="minorHAnsi" w:hAnsiTheme="minorHAnsi" w:cstheme="minorHAnsi"/>
          <w:sz w:val="22"/>
          <w:szCs w:val="22"/>
        </w:rPr>
        <w:t xml:space="preserve">místo musejí </w:t>
      </w:r>
      <w:r>
        <w:rPr>
          <w:rFonts w:asciiTheme="minorHAnsi" w:hAnsiTheme="minorHAnsi" w:cstheme="minorHAnsi"/>
          <w:sz w:val="22"/>
          <w:szCs w:val="22"/>
        </w:rPr>
        <w:t xml:space="preserve">však všechny </w:t>
      </w:r>
      <w:r w:rsidRPr="004075B1">
        <w:rPr>
          <w:rFonts w:asciiTheme="minorHAnsi" w:hAnsiTheme="minorHAnsi" w:cstheme="minorHAnsi"/>
          <w:sz w:val="22"/>
          <w:szCs w:val="22"/>
        </w:rPr>
        <w:t>předměty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75B1">
        <w:rPr>
          <w:rFonts w:asciiTheme="minorHAnsi" w:hAnsiTheme="minorHAnsi" w:cstheme="minorHAnsi"/>
          <w:sz w:val="22"/>
          <w:szCs w:val="22"/>
        </w:rPr>
        <w:t>projít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66EA" w:rsidRPr="00D2595D">
        <w:rPr>
          <w:rFonts w:asciiTheme="minorHAnsi" w:hAnsiTheme="minorHAnsi" w:cstheme="minorHAnsi"/>
          <w:sz w:val="22"/>
          <w:szCs w:val="22"/>
        </w:rPr>
        <w:t>restaurátorsk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024876" w:rsidRPr="00D2595D">
        <w:rPr>
          <w:rFonts w:asciiTheme="minorHAnsi" w:hAnsiTheme="minorHAnsi" w:cstheme="minorHAnsi"/>
          <w:sz w:val="22"/>
          <w:szCs w:val="22"/>
        </w:rPr>
        <w:t xml:space="preserve"> zásah</w:t>
      </w:r>
      <w:r>
        <w:rPr>
          <w:rFonts w:asciiTheme="minorHAnsi" w:hAnsiTheme="minorHAnsi" w:cstheme="minorHAnsi"/>
          <w:sz w:val="22"/>
          <w:szCs w:val="22"/>
        </w:rPr>
        <w:t>em</w:t>
      </w:r>
      <w:r w:rsidR="00024876" w:rsidRPr="00D2595D">
        <w:rPr>
          <w:rFonts w:asciiTheme="minorHAnsi" w:hAnsiTheme="minorHAnsi" w:cstheme="minorHAnsi"/>
          <w:sz w:val="22"/>
          <w:szCs w:val="22"/>
        </w:rPr>
        <w:t>. Prohlídky se budou konat</w:t>
      </w:r>
      <w:r w:rsidR="009066EA" w:rsidRPr="00D2595D">
        <w:rPr>
          <w:rFonts w:asciiTheme="minorHAnsi" w:hAnsiTheme="minorHAnsi" w:cstheme="minorHAnsi"/>
          <w:sz w:val="22"/>
          <w:szCs w:val="22"/>
        </w:rPr>
        <w:t xml:space="preserve"> </w:t>
      </w:r>
      <w:r w:rsidR="009066EA" w:rsidRPr="00D2595D">
        <w:rPr>
          <w:rFonts w:asciiTheme="minorHAnsi" w:hAnsiTheme="minorHAnsi" w:cstheme="minorHAnsi"/>
          <w:b/>
          <w:sz w:val="22"/>
          <w:szCs w:val="22"/>
        </w:rPr>
        <w:t xml:space="preserve">12. a 13. </w:t>
      </w:r>
      <w:r w:rsidR="00024876" w:rsidRPr="00D2595D">
        <w:rPr>
          <w:rFonts w:asciiTheme="minorHAnsi" w:hAnsiTheme="minorHAnsi" w:cstheme="minorHAnsi"/>
          <w:b/>
          <w:sz w:val="22"/>
          <w:szCs w:val="22"/>
        </w:rPr>
        <w:t xml:space="preserve">září </w:t>
      </w:r>
      <w:r w:rsidR="009066EA" w:rsidRPr="00D2595D">
        <w:rPr>
          <w:rFonts w:asciiTheme="minorHAnsi" w:hAnsiTheme="minorHAnsi" w:cstheme="minorHAnsi"/>
          <w:b/>
          <w:sz w:val="22"/>
          <w:szCs w:val="22"/>
        </w:rPr>
        <w:t>vždy v</w:t>
      </w:r>
      <w:r w:rsidR="00024876" w:rsidRPr="00D2595D">
        <w:rPr>
          <w:rFonts w:asciiTheme="minorHAnsi" w:hAnsiTheme="minorHAnsi" w:cstheme="minorHAnsi"/>
          <w:b/>
          <w:sz w:val="22"/>
          <w:szCs w:val="22"/>
        </w:rPr>
        <w:t> </w:t>
      </w:r>
      <w:r w:rsidR="009066EA" w:rsidRPr="00D2595D">
        <w:rPr>
          <w:rFonts w:asciiTheme="minorHAnsi" w:hAnsiTheme="minorHAnsi" w:cstheme="minorHAnsi"/>
          <w:b/>
          <w:sz w:val="22"/>
          <w:szCs w:val="22"/>
        </w:rPr>
        <w:t>10</w:t>
      </w:r>
      <w:r w:rsidR="00024876" w:rsidRPr="00D2595D">
        <w:rPr>
          <w:rFonts w:asciiTheme="minorHAnsi" w:hAnsiTheme="minorHAnsi" w:cstheme="minorHAnsi"/>
          <w:b/>
          <w:sz w:val="22"/>
          <w:szCs w:val="22"/>
        </w:rPr>
        <w:t xml:space="preserve"> a 15</w:t>
      </w:r>
      <w:r w:rsidR="009066EA" w:rsidRPr="00D2595D">
        <w:rPr>
          <w:rFonts w:asciiTheme="minorHAnsi" w:hAnsiTheme="minorHAnsi" w:cstheme="minorHAnsi"/>
          <w:b/>
          <w:sz w:val="22"/>
          <w:szCs w:val="22"/>
        </w:rPr>
        <w:t xml:space="preserve"> hodin</w:t>
      </w:r>
      <w:r w:rsidR="00024876" w:rsidRPr="00D2595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24876" w:rsidRPr="00D2595D">
        <w:rPr>
          <w:rFonts w:asciiTheme="minorHAnsi" w:hAnsiTheme="minorHAnsi" w:cstheme="minorHAnsi"/>
          <w:sz w:val="22"/>
          <w:szCs w:val="22"/>
        </w:rPr>
        <w:t xml:space="preserve">je nutné </w:t>
      </w:r>
      <w:r w:rsidR="00513DE2">
        <w:rPr>
          <w:rFonts w:asciiTheme="minorHAnsi" w:hAnsiTheme="minorHAnsi" w:cstheme="minorHAnsi"/>
          <w:sz w:val="22"/>
          <w:szCs w:val="22"/>
        </w:rPr>
        <w:t>si je rezervovat</w:t>
      </w:r>
      <w:r w:rsidR="009066EA" w:rsidRPr="00D2595D">
        <w:rPr>
          <w:rFonts w:asciiTheme="minorHAnsi" w:hAnsiTheme="minorHAnsi" w:cstheme="minorHAnsi"/>
          <w:sz w:val="22"/>
          <w:szCs w:val="22"/>
        </w:rPr>
        <w:t xml:space="preserve"> na e-mailu:</w:t>
      </w:r>
      <w:r w:rsidR="00024876" w:rsidRPr="00D2595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9066EA" w:rsidRPr="00D2595D">
          <w:rPr>
            <w:rStyle w:val="Hypertextovodkaz"/>
            <w:rFonts w:asciiTheme="minorHAnsi" w:hAnsiTheme="minorHAnsi" w:cstheme="minorHAnsi"/>
            <w:sz w:val="22"/>
            <w:szCs w:val="22"/>
            <w:u w:val="none"/>
          </w:rPr>
          <w:t>namestek.jaromir@npu.cz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3244B" w:rsidRPr="00D2595D" w:rsidRDefault="0083244B" w:rsidP="009066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95D" w:rsidRDefault="00D2595D" w:rsidP="00D2595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2595D">
        <w:rPr>
          <w:rFonts w:asciiTheme="minorHAnsi" w:hAnsiTheme="minorHAnsi" w:cstheme="minorHAnsi"/>
          <w:sz w:val="22"/>
          <w:szCs w:val="22"/>
        </w:rPr>
        <w:t>Státní zámek</w:t>
      </w:r>
      <w:r w:rsidRPr="00D2595D">
        <w:rPr>
          <w:rFonts w:asciiTheme="minorHAnsi" w:hAnsiTheme="minorHAnsi" w:cstheme="minorHAnsi"/>
          <w:b/>
          <w:sz w:val="22"/>
          <w:szCs w:val="22"/>
        </w:rPr>
        <w:t xml:space="preserve"> Jaroměřice nad </w:t>
      </w:r>
      <w:proofErr w:type="spellStart"/>
      <w:r w:rsidRPr="00D2595D">
        <w:rPr>
          <w:rFonts w:asciiTheme="minorHAnsi" w:hAnsiTheme="minorHAnsi" w:cstheme="minorHAnsi"/>
          <w:b/>
          <w:sz w:val="22"/>
          <w:szCs w:val="22"/>
        </w:rPr>
        <w:t>Rokytnou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595D">
        <w:rPr>
          <w:rFonts w:asciiTheme="minorHAnsi" w:hAnsiTheme="minorHAnsi" w:cstheme="minorHAnsi"/>
          <w:sz w:val="22"/>
          <w:szCs w:val="22"/>
        </w:rPr>
        <w:t xml:space="preserve">představí během speciálních prohlídek s názvem </w:t>
      </w:r>
      <w:r w:rsidRPr="00D2595D">
        <w:rPr>
          <w:rFonts w:asciiTheme="minorHAnsi" w:hAnsiTheme="minorHAnsi" w:cstheme="minorHAnsi"/>
          <w:i/>
          <w:sz w:val="22"/>
          <w:szCs w:val="22"/>
        </w:rPr>
        <w:t>Zapomenutý zámek</w:t>
      </w:r>
      <w:r w:rsidRPr="00D2595D">
        <w:rPr>
          <w:rFonts w:asciiTheme="minorHAnsi" w:hAnsiTheme="minorHAnsi" w:cstheme="minorHAnsi"/>
          <w:sz w:val="22"/>
          <w:szCs w:val="22"/>
        </w:rPr>
        <w:t xml:space="preserve"> depozitář, v němž jsou uložené předměty ze zámku </w:t>
      </w:r>
      <w:proofErr w:type="spellStart"/>
      <w:r w:rsidRPr="00D2595D">
        <w:rPr>
          <w:rFonts w:asciiTheme="minorHAnsi" w:hAnsiTheme="minorHAnsi" w:cstheme="minorHAnsi"/>
          <w:sz w:val="22"/>
          <w:szCs w:val="22"/>
        </w:rPr>
        <w:t>Budkov</w:t>
      </w:r>
      <w:proofErr w:type="spellEnd"/>
      <w:r w:rsidRPr="00D2595D">
        <w:rPr>
          <w:rFonts w:asciiTheme="minorHAnsi" w:hAnsiTheme="minorHAnsi" w:cstheme="minorHAnsi"/>
          <w:sz w:val="22"/>
          <w:szCs w:val="22"/>
        </w:rPr>
        <w:t xml:space="preserve"> na Třebíčsku, které na přelomu 19. a 20. století nasbírala hraběnka Elizabeth </w:t>
      </w:r>
      <w:proofErr w:type="spellStart"/>
      <w:r w:rsidRPr="00D2595D">
        <w:rPr>
          <w:rFonts w:asciiTheme="minorHAnsi" w:hAnsiTheme="minorHAnsi" w:cstheme="minorHAnsi"/>
          <w:sz w:val="22"/>
          <w:szCs w:val="22"/>
        </w:rPr>
        <w:t>Salmová</w:t>
      </w:r>
      <w:proofErr w:type="spellEnd"/>
      <w:r w:rsidRPr="00D2595D">
        <w:rPr>
          <w:rFonts w:asciiTheme="minorHAnsi" w:hAnsiTheme="minorHAnsi" w:cstheme="minorHAnsi"/>
          <w:sz w:val="22"/>
          <w:szCs w:val="22"/>
        </w:rPr>
        <w:t xml:space="preserve">, rozená </w:t>
      </w:r>
      <w:proofErr w:type="spellStart"/>
      <w:r w:rsidRPr="00D2595D">
        <w:rPr>
          <w:rFonts w:asciiTheme="minorHAnsi" w:hAnsiTheme="minorHAnsi" w:cstheme="minorHAnsi"/>
          <w:sz w:val="22"/>
          <w:szCs w:val="22"/>
        </w:rPr>
        <w:t>Fürstenbergová</w:t>
      </w:r>
      <w:proofErr w:type="spellEnd"/>
      <w:r w:rsidRPr="00D2595D">
        <w:rPr>
          <w:rFonts w:asciiTheme="minorHAnsi" w:hAnsiTheme="minorHAnsi" w:cstheme="minorHAnsi"/>
          <w:sz w:val="22"/>
          <w:szCs w:val="22"/>
        </w:rPr>
        <w:t xml:space="preserve">. Kromě obrazů, keramiky či porcelánu </w:t>
      </w:r>
      <w:r>
        <w:rPr>
          <w:rFonts w:asciiTheme="minorHAnsi" w:hAnsiTheme="minorHAnsi" w:cstheme="minorHAnsi"/>
          <w:sz w:val="22"/>
          <w:szCs w:val="22"/>
        </w:rPr>
        <w:t xml:space="preserve">ukáže jaroměřická správkyně depozitáře </w:t>
      </w:r>
      <w:r w:rsidRPr="00D2595D">
        <w:rPr>
          <w:rFonts w:asciiTheme="minorHAnsi" w:hAnsiTheme="minorHAnsi" w:cstheme="minorHAnsi"/>
          <w:sz w:val="22"/>
          <w:szCs w:val="22"/>
        </w:rPr>
        <w:t>kapesní sluneční hodiny z 16. století a další zajímavé drobnosti.</w:t>
      </w:r>
      <w:r>
        <w:rPr>
          <w:rFonts w:asciiTheme="minorHAnsi" w:hAnsiTheme="minorHAnsi" w:cstheme="minorHAnsi"/>
          <w:sz w:val="22"/>
          <w:szCs w:val="22"/>
        </w:rPr>
        <w:t xml:space="preserve"> Prohlídky vycház</w:t>
      </w:r>
      <w:r w:rsidR="000900E1">
        <w:rPr>
          <w:rFonts w:asciiTheme="minorHAnsi" w:hAnsiTheme="minorHAnsi" w:cstheme="minorHAnsi"/>
          <w:sz w:val="22"/>
          <w:szCs w:val="22"/>
        </w:rPr>
        <w:t>ej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 w:rsidRPr="00D2595D">
        <w:rPr>
          <w:rFonts w:asciiTheme="minorHAnsi" w:hAnsiTheme="minorHAnsi" w:cstheme="minorHAnsi"/>
          <w:sz w:val="22"/>
          <w:szCs w:val="22"/>
        </w:rPr>
        <w:t>v </w:t>
      </w:r>
      <w:r w:rsidRPr="00C358FE">
        <w:rPr>
          <w:rFonts w:asciiTheme="minorHAnsi" w:hAnsiTheme="minorHAnsi" w:cstheme="minorHAnsi"/>
          <w:b/>
          <w:sz w:val="22"/>
          <w:szCs w:val="22"/>
        </w:rPr>
        <w:t>sobotu 13. září v 11, 13 a 15 hodin</w:t>
      </w:r>
      <w:r w:rsidR="004075B1">
        <w:rPr>
          <w:rFonts w:asciiTheme="minorHAnsi" w:hAnsiTheme="minorHAnsi" w:cstheme="minorHAnsi"/>
          <w:b/>
          <w:sz w:val="22"/>
          <w:szCs w:val="22"/>
        </w:rPr>
        <w:t>.</w:t>
      </w:r>
    </w:p>
    <w:p w:rsidR="00D2595D" w:rsidRDefault="00D2595D" w:rsidP="00D25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95D" w:rsidRPr="0026274A" w:rsidRDefault="000900E1" w:rsidP="002627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26274A">
        <w:rPr>
          <w:rFonts w:asciiTheme="minorHAnsi" w:hAnsiTheme="minorHAnsi" w:cstheme="minorHAnsi"/>
          <w:sz w:val="22"/>
          <w:szCs w:val="22"/>
        </w:rPr>
        <w:t xml:space="preserve">dlišný zážitek si odnesou </w:t>
      </w:r>
      <w:r w:rsidR="0026274A" w:rsidRPr="004075B1">
        <w:rPr>
          <w:rFonts w:asciiTheme="minorHAnsi" w:hAnsiTheme="minorHAnsi" w:cstheme="minorHAnsi"/>
          <w:sz w:val="22"/>
          <w:szCs w:val="22"/>
        </w:rPr>
        <w:t>návštěvníci Hradního muzea na státním hradě a zámku</w:t>
      </w:r>
      <w:r w:rsidR="0026274A" w:rsidRPr="004075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595D" w:rsidRPr="004075B1">
        <w:rPr>
          <w:rFonts w:asciiTheme="minorHAnsi" w:hAnsiTheme="minorHAnsi" w:cstheme="minorHAnsi"/>
          <w:b/>
          <w:sz w:val="22"/>
          <w:szCs w:val="22"/>
        </w:rPr>
        <w:t>Český Krumlov</w:t>
      </w:r>
      <w:r w:rsidR="0026274A" w:rsidRPr="004075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6274A" w:rsidRPr="004075B1">
        <w:rPr>
          <w:rFonts w:asciiTheme="minorHAnsi" w:hAnsiTheme="minorHAnsi" w:cstheme="minorHAnsi"/>
          <w:sz w:val="22"/>
          <w:szCs w:val="22"/>
        </w:rPr>
        <w:t xml:space="preserve">kde je </w:t>
      </w:r>
      <w:r w:rsidR="00D2595D" w:rsidRPr="004075B1">
        <w:rPr>
          <w:rFonts w:asciiTheme="minorHAnsi" w:hAnsiTheme="minorHAnsi" w:cstheme="minorHAnsi"/>
          <w:sz w:val="22"/>
          <w:szCs w:val="22"/>
        </w:rPr>
        <w:t>jedinečná muzejní expozice</w:t>
      </w:r>
      <w:r w:rsidR="0026274A" w:rsidRPr="004075B1">
        <w:rPr>
          <w:rFonts w:asciiTheme="minorHAnsi" w:hAnsiTheme="minorHAnsi" w:cstheme="minorHAnsi"/>
          <w:sz w:val="22"/>
          <w:szCs w:val="22"/>
        </w:rPr>
        <w:t xml:space="preserve"> svým charakterem</w:t>
      </w:r>
      <w:r w:rsidR="00D2595D" w:rsidRPr="004075B1">
        <w:rPr>
          <w:rFonts w:asciiTheme="minorHAnsi" w:hAnsiTheme="minorHAnsi" w:cstheme="minorHAnsi"/>
          <w:sz w:val="22"/>
          <w:szCs w:val="22"/>
        </w:rPr>
        <w:t xml:space="preserve"> z</w:t>
      </w:r>
      <w:r w:rsidR="0026274A" w:rsidRPr="004075B1">
        <w:rPr>
          <w:rFonts w:asciiTheme="minorHAnsi" w:hAnsiTheme="minorHAnsi" w:cstheme="minorHAnsi"/>
          <w:sz w:val="22"/>
          <w:szCs w:val="22"/>
        </w:rPr>
        <w:t>avede</w:t>
      </w:r>
      <w:r w:rsidR="0026274A">
        <w:rPr>
          <w:rFonts w:asciiTheme="minorHAnsi" w:hAnsiTheme="minorHAnsi" w:cstheme="minorHAnsi"/>
          <w:sz w:val="22"/>
          <w:szCs w:val="22"/>
        </w:rPr>
        <w:t xml:space="preserve"> zpět do</w:t>
      </w:r>
      <w:r w:rsidR="00D2595D" w:rsidRPr="00D2595D">
        <w:rPr>
          <w:rFonts w:asciiTheme="minorHAnsi" w:hAnsiTheme="minorHAnsi" w:cstheme="minorHAnsi"/>
          <w:sz w:val="22"/>
          <w:szCs w:val="22"/>
        </w:rPr>
        <w:t xml:space="preserve">  19. století. </w:t>
      </w:r>
      <w:r w:rsidR="0026274A">
        <w:rPr>
          <w:rFonts w:asciiTheme="minorHAnsi" w:hAnsiTheme="minorHAnsi" w:cstheme="minorHAnsi"/>
          <w:sz w:val="22"/>
          <w:szCs w:val="22"/>
        </w:rPr>
        <w:t xml:space="preserve">Vybavena je </w:t>
      </w:r>
      <w:r w:rsidR="00D2595D" w:rsidRPr="00D2595D">
        <w:rPr>
          <w:rFonts w:asciiTheme="minorHAnsi" w:hAnsiTheme="minorHAnsi" w:cstheme="minorHAnsi"/>
          <w:sz w:val="22"/>
          <w:szCs w:val="22"/>
        </w:rPr>
        <w:t xml:space="preserve">historickými svítidly, zrestaurovanými kachlovými kamny a replikami starých muzejních vitrín. Součástí expozice je byt a kancelář ředitele </w:t>
      </w:r>
      <w:proofErr w:type="spellStart"/>
      <w:r w:rsidR="00D2595D" w:rsidRPr="00D2595D">
        <w:rPr>
          <w:rFonts w:asciiTheme="minorHAnsi" w:hAnsiTheme="minorHAnsi" w:cstheme="minorHAnsi"/>
          <w:sz w:val="22"/>
          <w:szCs w:val="22"/>
        </w:rPr>
        <w:t>schwarzenberského</w:t>
      </w:r>
      <w:proofErr w:type="spellEnd"/>
      <w:r w:rsidR="00D2595D" w:rsidRPr="00D2595D">
        <w:rPr>
          <w:rFonts w:asciiTheme="minorHAnsi" w:hAnsiTheme="minorHAnsi" w:cstheme="minorHAnsi"/>
          <w:sz w:val="22"/>
          <w:szCs w:val="22"/>
        </w:rPr>
        <w:t xml:space="preserve"> panství z 19. století, zbrojnice, mincovna, klenotnice s ojedinělými církevními památkami včetně relikviáře s ostatky sv. </w:t>
      </w:r>
      <w:proofErr w:type="spellStart"/>
      <w:r w:rsidR="00D2595D" w:rsidRPr="00D2595D">
        <w:rPr>
          <w:rFonts w:asciiTheme="minorHAnsi" w:hAnsiTheme="minorHAnsi" w:cstheme="minorHAnsi"/>
          <w:sz w:val="22"/>
          <w:szCs w:val="22"/>
        </w:rPr>
        <w:t>Reparáta</w:t>
      </w:r>
      <w:proofErr w:type="spellEnd"/>
      <w:r w:rsidR="00D2595D" w:rsidRPr="00D2595D">
        <w:rPr>
          <w:rFonts w:asciiTheme="minorHAnsi" w:hAnsiTheme="minorHAnsi" w:cstheme="minorHAnsi"/>
          <w:sz w:val="22"/>
          <w:szCs w:val="22"/>
        </w:rPr>
        <w:t xml:space="preserve">, kinematograf promítající </w:t>
      </w:r>
      <w:proofErr w:type="spellStart"/>
      <w:r w:rsidR="00D2595D" w:rsidRPr="00D2595D">
        <w:rPr>
          <w:rFonts w:asciiTheme="minorHAnsi" w:hAnsiTheme="minorHAnsi" w:cstheme="minorHAnsi"/>
          <w:sz w:val="22"/>
          <w:szCs w:val="22"/>
        </w:rPr>
        <w:t>schwarzenberské</w:t>
      </w:r>
      <w:proofErr w:type="spellEnd"/>
      <w:r w:rsidR="00D2595D" w:rsidRPr="00D2595D">
        <w:rPr>
          <w:rFonts w:asciiTheme="minorHAnsi" w:hAnsiTheme="minorHAnsi" w:cstheme="minorHAnsi"/>
          <w:sz w:val="22"/>
          <w:szCs w:val="22"/>
        </w:rPr>
        <w:t xml:space="preserve"> filmy či rozměrný model hradu zachycující jeho podobu v polovině 16. století. </w:t>
      </w:r>
      <w:r w:rsidR="00D2595D" w:rsidRPr="0026274A">
        <w:rPr>
          <w:rFonts w:asciiTheme="minorHAnsi" w:hAnsiTheme="minorHAnsi" w:cstheme="minorHAnsi"/>
          <w:b/>
          <w:sz w:val="22"/>
          <w:szCs w:val="22"/>
        </w:rPr>
        <w:t>Od června do října je muzeum otevřeno denně, od listopadu do března mimo pondělí.</w:t>
      </w:r>
    </w:p>
    <w:p w:rsidR="00CE350C" w:rsidRDefault="00CE350C" w:rsidP="00CE35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350C" w:rsidRDefault="00CE350C" w:rsidP="00CE35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6914" w:rsidRPr="009066EA" w:rsidRDefault="009066EA" w:rsidP="00CE35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Název projektu </w:t>
      </w:r>
      <w:r w:rsidRPr="009066EA">
        <w:rPr>
          <w:rFonts w:asciiTheme="minorHAnsi" w:hAnsiTheme="minorHAnsi" w:cstheme="minorHAnsi"/>
          <w:i/>
          <w:sz w:val="22"/>
          <w:szCs w:val="22"/>
        </w:rPr>
        <w:t xml:space="preserve">Po stopách šlechtických rodů: Velká </w:t>
      </w:r>
      <w:proofErr w:type="spellStart"/>
      <w:r w:rsidRPr="009066EA">
        <w:rPr>
          <w:rFonts w:asciiTheme="minorHAnsi" w:hAnsiTheme="minorHAnsi" w:cstheme="minorHAnsi"/>
          <w:i/>
          <w:sz w:val="22"/>
          <w:szCs w:val="22"/>
        </w:rPr>
        <w:t>hradozámecká</w:t>
      </w:r>
      <w:proofErr w:type="spellEnd"/>
      <w:r w:rsidRPr="009066EA">
        <w:rPr>
          <w:rFonts w:asciiTheme="minorHAnsi" w:hAnsiTheme="minorHAnsi" w:cstheme="minorHAnsi"/>
          <w:i/>
          <w:sz w:val="22"/>
          <w:szCs w:val="22"/>
        </w:rPr>
        <w:t xml:space="preserve"> inventura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="00CC526C" w:rsidRPr="005D05A8">
        <w:rPr>
          <w:rFonts w:asciiTheme="minorHAnsi" w:hAnsiTheme="minorHAnsi" w:cstheme="minorHAnsi"/>
          <w:sz w:val="22"/>
          <w:szCs w:val="22"/>
        </w:rPr>
        <w:t xml:space="preserve"> </w:t>
      </w:r>
      <w:r w:rsidR="00704532" w:rsidRPr="005D05A8">
        <w:rPr>
          <w:rFonts w:asciiTheme="minorHAnsi" w:hAnsiTheme="minorHAnsi" w:cstheme="minorHAnsi"/>
          <w:sz w:val="22"/>
          <w:szCs w:val="22"/>
        </w:rPr>
        <w:t>vychází ze skutečnosti, že na hradech a zámcích existovala už od 15. století praxe pořizovat při vlastnických změnách nebo při vý</w:t>
      </w:r>
      <w:r w:rsidR="00966B14" w:rsidRPr="005D05A8">
        <w:rPr>
          <w:rFonts w:asciiTheme="minorHAnsi" w:hAnsiTheme="minorHAnsi" w:cstheme="minorHAnsi"/>
          <w:sz w:val="22"/>
          <w:szCs w:val="22"/>
        </w:rPr>
        <w:t>znamných událostech</w:t>
      </w:r>
      <w:r w:rsidR="00704532" w:rsidRPr="005D05A8">
        <w:rPr>
          <w:rFonts w:asciiTheme="minorHAnsi" w:hAnsiTheme="minorHAnsi" w:cstheme="minorHAnsi"/>
          <w:sz w:val="22"/>
          <w:szCs w:val="22"/>
        </w:rPr>
        <w:t xml:space="preserve"> soupisy majetku</w:t>
      </w:r>
      <w:r w:rsidR="00543F5B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inventáře</w:t>
      </w:r>
      <w:r w:rsidR="00704532" w:rsidRPr="005D05A8">
        <w:rPr>
          <w:rFonts w:asciiTheme="minorHAnsi" w:hAnsiTheme="minorHAnsi" w:cstheme="minorHAnsi"/>
          <w:sz w:val="22"/>
          <w:szCs w:val="22"/>
        </w:rPr>
        <w:t>. Dodnes se mnohé tyto inventáře zachovaly a jsou zdrojem mimořádně cenných informací</w:t>
      </w:r>
      <w:r w:rsidR="006709DB">
        <w:rPr>
          <w:rFonts w:asciiTheme="minorHAnsi" w:hAnsiTheme="minorHAnsi" w:cstheme="minorHAnsi"/>
          <w:sz w:val="22"/>
          <w:szCs w:val="22"/>
        </w:rPr>
        <w:t xml:space="preserve"> o vybavení šlechtických sídel a životě na nich</w:t>
      </w:r>
      <w:r w:rsidR="00704532" w:rsidRPr="005D05A8">
        <w:rPr>
          <w:rFonts w:asciiTheme="minorHAnsi" w:hAnsiTheme="minorHAnsi" w:cstheme="minorHAnsi"/>
          <w:sz w:val="22"/>
          <w:szCs w:val="22"/>
        </w:rPr>
        <w:t xml:space="preserve">. Inventury movitého majetku se </w:t>
      </w:r>
      <w:r w:rsidR="00543F5B" w:rsidRPr="00A435FB">
        <w:rPr>
          <w:rFonts w:asciiTheme="minorHAnsi" w:hAnsiTheme="minorHAnsi" w:cstheme="minorHAnsi"/>
          <w:sz w:val="22"/>
          <w:szCs w:val="22"/>
        </w:rPr>
        <w:t>ovšem</w:t>
      </w:r>
      <w:r w:rsidR="00704532" w:rsidRPr="00A435FB">
        <w:rPr>
          <w:rFonts w:asciiTheme="minorHAnsi" w:hAnsiTheme="minorHAnsi" w:cstheme="minorHAnsi"/>
          <w:sz w:val="22"/>
          <w:szCs w:val="22"/>
        </w:rPr>
        <w:t xml:space="preserve"> na památkových objektech </w:t>
      </w:r>
      <w:r w:rsidR="00543F5B" w:rsidRPr="00A435FB">
        <w:rPr>
          <w:rFonts w:asciiTheme="minorHAnsi" w:hAnsiTheme="minorHAnsi" w:cstheme="minorHAnsi"/>
          <w:sz w:val="22"/>
          <w:szCs w:val="22"/>
        </w:rPr>
        <w:t>stále</w:t>
      </w:r>
      <w:r w:rsidR="00704532" w:rsidRPr="00A435FB">
        <w:rPr>
          <w:rFonts w:asciiTheme="minorHAnsi" w:hAnsiTheme="minorHAnsi" w:cstheme="minorHAnsi"/>
          <w:sz w:val="22"/>
          <w:szCs w:val="22"/>
        </w:rPr>
        <w:t xml:space="preserve"> provádějí </w:t>
      </w:r>
      <w:r w:rsidR="003719D0" w:rsidRPr="00A435FB">
        <w:rPr>
          <w:rFonts w:asciiTheme="minorHAnsi" w:hAnsiTheme="minorHAnsi" w:cstheme="minorHAnsi"/>
          <w:sz w:val="22"/>
          <w:szCs w:val="22"/>
        </w:rPr>
        <w:t xml:space="preserve">a </w:t>
      </w:r>
      <w:r w:rsidR="00543F5B" w:rsidRPr="00A435FB">
        <w:rPr>
          <w:rFonts w:asciiTheme="minorHAnsi" w:hAnsiTheme="minorHAnsi" w:cstheme="minorHAnsi"/>
          <w:sz w:val="22"/>
          <w:szCs w:val="22"/>
        </w:rPr>
        <w:t>výraz</w:t>
      </w:r>
      <w:r w:rsidR="00704532" w:rsidRPr="00A435FB">
        <w:rPr>
          <w:rFonts w:asciiTheme="minorHAnsi" w:hAnsiTheme="minorHAnsi" w:cstheme="minorHAnsi"/>
          <w:sz w:val="22"/>
          <w:szCs w:val="22"/>
        </w:rPr>
        <w:t xml:space="preserve"> inventura tak </w:t>
      </w:r>
      <w:r w:rsidR="00543F5B" w:rsidRPr="00A435FB">
        <w:rPr>
          <w:rFonts w:asciiTheme="minorHAnsi" w:hAnsiTheme="minorHAnsi" w:cstheme="minorHAnsi"/>
          <w:sz w:val="22"/>
          <w:szCs w:val="22"/>
        </w:rPr>
        <w:t>zahrnuje</w:t>
      </w:r>
      <w:r w:rsidR="00704532" w:rsidRPr="00A435FB">
        <w:rPr>
          <w:rFonts w:asciiTheme="minorHAnsi" w:hAnsiTheme="minorHAnsi" w:cstheme="minorHAnsi"/>
          <w:sz w:val="22"/>
          <w:szCs w:val="22"/>
        </w:rPr>
        <w:t xml:space="preserve"> tradiční i současný nástroj péče o hrady a zámky.</w:t>
      </w:r>
    </w:p>
    <w:p w:rsidR="00E85733" w:rsidRPr="00A435FB" w:rsidRDefault="00E85733">
      <w:pPr>
        <w:rPr>
          <w:rFonts w:asciiTheme="minorHAnsi" w:hAnsiTheme="minorHAnsi" w:cstheme="minorHAnsi"/>
          <w:sz w:val="22"/>
          <w:szCs w:val="22"/>
        </w:rPr>
      </w:pPr>
    </w:p>
    <w:p w:rsidR="00E85733" w:rsidRDefault="00E85733">
      <w:pPr>
        <w:rPr>
          <w:rFonts w:asciiTheme="minorHAnsi" w:hAnsiTheme="minorHAnsi" w:cstheme="minorHAnsi"/>
          <w:sz w:val="22"/>
          <w:szCs w:val="22"/>
        </w:rPr>
      </w:pPr>
    </w:p>
    <w:p w:rsidR="00F97723" w:rsidRPr="0001560F" w:rsidRDefault="00F97723" w:rsidP="00543F5B">
      <w:pPr>
        <w:tabs>
          <w:tab w:val="left" w:pos="2258"/>
        </w:tabs>
        <w:rPr>
          <w:rFonts w:asciiTheme="minorHAnsi" w:hAnsiTheme="minorHAnsi" w:cstheme="minorHAnsi"/>
        </w:rPr>
      </w:pPr>
    </w:p>
    <w:p w:rsidR="008C6914" w:rsidRDefault="00CC6314">
      <w:pPr>
        <w:pStyle w:val="bgcolor"/>
        <w:spacing w:before="0" w:beforeAutospacing="0" w:after="0" w:afterAutospacing="0"/>
        <w:rPr>
          <w:rStyle w:val="textsmaller0"/>
          <w:rFonts w:asciiTheme="minorHAnsi" w:hAnsiTheme="minorHAnsi" w:cstheme="minorHAnsi"/>
          <w:sz w:val="18"/>
          <w:szCs w:val="18"/>
        </w:rPr>
      </w:pPr>
      <w:r w:rsidRPr="000253ED">
        <w:rPr>
          <w:rStyle w:val="textsmaller0"/>
          <w:rFonts w:asciiTheme="minorHAnsi" w:hAnsiTheme="minorHAnsi" w:cstheme="minorHAnsi"/>
          <w:b/>
          <w:sz w:val="18"/>
          <w:szCs w:val="18"/>
        </w:rPr>
        <w:t>Národní památkový ústav</w:t>
      </w:r>
      <w:r w:rsidRPr="000253ED">
        <w:rPr>
          <w:rStyle w:val="textsmaller0"/>
          <w:rFonts w:asciiTheme="minorHAnsi" w:hAnsiTheme="minorHAnsi" w:cstheme="minorHAnsi"/>
          <w:sz w:val="18"/>
          <w:szCs w:val="18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 xml:space="preserve">29 </w:t>
      </w:r>
      <w:r w:rsidRPr="000253ED">
        <w:rPr>
          <w:rStyle w:val="textsmaller0"/>
          <w:rFonts w:asciiTheme="minorHAnsi" w:hAnsiTheme="minorHAnsi" w:cstheme="minorHAnsi"/>
          <w:sz w:val="18"/>
          <w:szCs w:val="18"/>
        </w:rPr>
        <w:t>projektech s příspěvkem z evropských grantů a</w:t>
      </w:r>
      <w:r w:rsidRPr="000253ED">
        <w:rPr>
          <w:rFonts w:asciiTheme="minorHAnsi" w:hAnsiTheme="minorHAnsi" w:cstheme="minorHAnsi"/>
          <w:sz w:val="18"/>
          <w:szCs w:val="18"/>
        </w:rPr>
        <w:t> 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36</w:t>
      </w:r>
      <w:r w:rsidRPr="000253ED">
        <w:rPr>
          <w:rFonts w:asciiTheme="minorHAnsi" w:hAnsiTheme="minorHAnsi" w:cstheme="minorHAnsi"/>
          <w:sz w:val="18"/>
          <w:szCs w:val="18"/>
        </w:rPr>
        <w:t> 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vědeckých projektech s příspěvkem od institucí České republiky</w:t>
      </w:r>
      <w:r w:rsidRPr="000253ED">
        <w:rPr>
          <w:rStyle w:val="textsmaller0"/>
          <w:rFonts w:asciiTheme="minorHAnsi" w:hAnsiTheme="minorHAnsi" w:cstheme="minorHAnsi"/>
          <w:sz w:val="18"/>
          <w:szCs w:val="18"/>
        </w:rPr>
        <w:t>. Věnuje se odborným školením v oblasti památkové péče. Ročně vydá zhruba 50 publikací.</w:t>
      </w:r>
    </w:p>
    <w:p w:rsidR="008C6914" w:rsidRDefault="00CC6314">
      <w:pPr>
        <w:pStyle w:val="bgcolor"/>
        <w:spacing w:before="0" w:beforeAutospacing="0" w:after="0" w:afterAutospacing="0"/>
        <w:rPr>
          <w:rStyle w:val="textsmaller"/>
          <w:rFonts w:asciiTheme="minorHAnsi" w:hAnsiTheme="minorHAnsi" w:cstheme="minorHAnsi"/>
          <w:sz w:val="18"/>
          <w:szCs w:val="18"/>
        </w:rPr>
      </w:pP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 xml:space="preserve">Vedle své role odborné složky v procesu památkové péče Národní památkový ústav spravuje více než sto nemovitých památek – hrady a zámky, významné klášterní areály (Plasy, Kladruby u Stříbra, Sázava, Zlatá Koruna nebo </w:t>
      </w:r>
      <w:proofErr w:type="spellStart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Doksany</w:t>
      </w:r>
      <w:proofErr w:type="spellEnd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), památky lidové architektury (</w:t>
      </w:r>
      <w:proofErr w:type="spellStart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Hamousův</w:t>
      </w:r>
      <w:proofErr w:type="spellEnd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 xml:space="preserve"> statek ve </w:t>
      </w:r>
      <w:proofErr w:type="spellStart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Zbečně</w:t>
      </w:r>
      <w:proofErr w:type="spellEnd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 xml:space="preserve">, skanzeny </w:t>
      </w:r>
      <w:proofErr w:type="spellStart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Zubrnice</w:t>
      </w:r>
      <w:proofErr w:type="spellEnd"/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, Vysočina a Příkazy) i technické památky 19. a 20. století (Důl Michal v Ostravě), z nichž většina je</w:t>
      </w:r>
      <w:r w:rsidRPr="000253ED">
        <w:t xml:space="preserve"> </w:t>
      </w:r>
      <w:hyperlink r:id="rId8" w:history="1">
        <w:r w:rsidRPr="000253ED">
          <w:rPr>
            <w:rStyle w:val="Hypertextovodkaz"/>
            <w:rFonts w:asciiTheme="minorHAnsi" w:hAnsiTheme="minorHAnsi" w:cstheme="minorHAnsi"/>
            <w:color w:val="auto"/>
            <w:sz w:val="18"/>
            <w:szCs w:val="18"/>
            <w:u w:val="none"/>
          </w:rPr>
          <w:t>přístupná</w:t>
        </w:r>
      </w:hyperlink>
      <w:r w:rsidRPr="000253ED">
        <w:rPr>
          <w:rFonts w:asciiTheme="minorHAnsi" w:hAnsiTheme="minorHAnsi" w:cstheme="minorHAnsi"/>
          <w:sz w:val="18"/>
          <w:szCs w:val="18"/>
        </w:rPr>
        <w:t xml:space="preserve"> 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veřejnosti. Pečuje také o přibližně tři čtvrtě milionu sbírkových předmětů a též o historické zahrady a parky, typické součásti zámeckých i hradních areálů.</w:t>
      </w:r>
    </w:p>
    <w:p w:rsidR="008C6914" w:rsidRDefault="008C6914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8C6914" w:rsidRDefault="00B57DC7">
      <w:pPr>
        <w:rPr>
          <w:rFonts w:asciiTheme="minorHAnsi" w:hAnsiTheme="minorHAnsi" w:cstheme="minorHAnsi"/>
          <w:b/>
          <w:sz w:val="20"/>
          <w:szCs w:val="20"/>
        </w:rPr>
      </w:pPr>
      <w:r w:rsidRPr="00EB619B">
        <w:rPr>
          <w:rFonts w:asciiTheme="minorHAnsi" w:hAnsiTheme="minorHAnsi" w:cstheme="minorHAnsi"/>
          <w:b/>
          <w:sz w:val="20"/>
          <w:szCs w:val="20"/>
        </w:rPr>
        <w:t>Kontakt:</w:t>
      </w:r>
    </w:p>
    <w:p w:rsidR="008C6914" w:rsidRDefault="00B57DC7">
      <w:pPr>
        <w:rPr>
          <w:rFonts w:asciiTheme="minorHAnsi" w:hAnsiTheme="minorHAnsi" w:cstheme="minorHAnsi"/>
          <w:sz w:val="20"/>
          <w:szCs w:val="20"/>
        </w:rPr>
      </w:pPr>
      <w:r w:rsidRPr="00EB619B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EB619B">
        <w:rPr>
          <w:rFonts w:asciiTheme="minorHAnsi" w:hAnsiTheme="minorHAnsi" w:cstheme="minorHAnsi"/>
          <w:sz w:val="20"/>
          <w:szCs w:val="20"/>
        </w:rPr>
        <w:t>et</w:t>
      </w:r>
      <w:proofErr w:type="spellEnd"/>
      <w:r w:rsidRPr="00EB619B">
        <w:rPr>
          <w:rFonts w:asciiTheme="minorHAnsi" w:hAnsiTheme="minorHAnsi" w:cstheme="minorHAnsi"/>
          <w:sz w:val="20"/>
          <w:szCs w:val="20"/>
        </w:rPr>
        <w:t xml:space="preserve"> Mgr. Jana Tichá, tisková mluvčí NPÚ, 257 010 206, 724 511 225, </w:t>
      </w:r>
      <w:hyperlink r:id="rId9" w:history="1">
        <w:r w:rsidR="001D2A7C" w:rsidRPr="001922F4">
          <w:rPr>
            <w:rStyle w:val="Hypertextovodkaz"/>
            <w:rFonts w:asciiTheme="minorHAnsi" w:hAnsiTheme="minorHAnsi" w:cstheme="minorHAnsi"/>
            <w:sz w:val="20"/>
            <w:szCs w:val="20"/>
          </w:rPr>
          <w:t>ticha.jana@npu.cz</w:t>
        </w:r>
      </w:hyperlink>
    </w:p>
    <w:p w:rsidR="009533D4" w:rsidRDefault="009533D4">
      <w:pPr>
        <w:rPr>
          <w:rFonts w:asciiTheme="minorHAnsi" w:hAnsiTheme="minorHAnsi" w:cstheme="minorHAnsi"/>
          <w:sz w:val="20"/>
          <w:szCs w:val="20"/>
        </w:rPr>
      </w:pPr>
    </w:p>
    <w:sectPr w:rsidR="009533D4" w:rsidSect="000A7088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4F" w:rsidRDefault="00C71D4F">
      <w:r>
        <w:separator/>
      </w:r>
    </w:p>
  </w:endnote>
  <w:endnote w:type="continuationSeparator" w:id="0">
    <w:p w:rsidR="00C71D4F" w:rsidRDefault="00C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95C9B" w:rsidRPr="007044E1" w:rsidRDefault="00695C9B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4F" w:rsidRDefault="00C71D4F">
      <w:r>
        <w:separator/>
      </w:r>
    </w:p>
  </w:footnote>
  <w:footnote w:type="continuationSeparator" w:id="0">
    <w:p w:rsidR="00C71D4F" w:rsidRDefault="00C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="00695C9B"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</w:p>
  <w:p w:rsidR="00695C9B" w:rsidRDefault="00695C9B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695C9B" w:rsidRPr="00B97682" w:rsidRDefault="00695C9B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60F"/>
    <w:rsid w:val="00015F11"/>
    <w:rsid w:val="000235AF"/>
    <w:rsid w:val="00024876"/>
    <w:rsid w:val="000253ED"/>
    <w:rsid w:val="00034F42"/>
    <w:rsid w:val="00043A75"/>
    <w:rsid w:val="00044DEF"/>
    <w:rsid w:val="00050344"/>
    <w:rsid w:val="00051614"/>
    <w:rsid w:val="00052197"/>
    <w:rsid w:val="00054E25"/>
    <w:rsid w:val="00054E2F"/>
    <w:rsid w:val="00057C4B"/>
    <w:rsid w:val="00065692"/>
    <w:rsid w:val="000657B4"/>
    <w:rsid w:val="000658B9"/>
    <w:rsid w:val="00065F2B"/>
    <w:rsid w:val="0006626E"/>
    <w:rsid w:val="000750D9"/>
    <w:rsid w:val="00076243"/>
    <w:rsid w:val="0008290E"/>
    <w:rsid w:val="00082A74"/>
    <w:rsid w:val="000849E9"/>
    <w:rsid w:val="00085C90"/>
    <w:rsid w:val="00087345"/>
    <w:rsid w:val="000900E1"/>
    <w:rsid w:val="000900EB"/>
    <w:rsid w:val="00093493"/>
    <w:rsid w:val="000938EF"/>
    <w:rsid w:val="00095B21"/>
    <w:rsid w:val="00097DD8"/>
    <w:rsid w:val="000A2AA4"/>
    <w:rsid w:val="000A4AED"/>
    <w:rsid w:val="000A7088"/>
    <w:rsid w:val="000A7962"/>
    <w:rsid w:val="000B0C87"/>
    <w:rsid w:val="000B19BA"/>
    <w:rsid w:val="000B4272"/>
    <w:rsid w:val="000B55D9"/>
    <w:rsid w:val="000B78FF"/>
    <w:rsid w:val="000C0F40"/>
    <w:rsid w:val="000C1B34"/>
    <w:rsid w:val="000C21F2"/>
    <w:rsid w:val="000C57E3"/>
    <w:rsid w:val="000C65D6"/>
    <w:rsid w:val="000D019F"/>
    <w:rsid w:val="000D21D6"/>
    <w:rsid w:val="000D3929"/>
    <w:rsid w:val="000D39C8"/>
    <w:rsid w:val="000D5C8C"/>
    <w:rsid w:val="000F2AEE"/>
    <w:rsid w:val="00102D9E"/>
    <w:rsid w:val="00103E93"/>
    <w:rsid w:val="0010422C"/>
    <w:rsid w:val="001049DA"/>
    <w:rsid w:val="00114333"/>
    <w:rsid w:val="00116271"/>
    <w:rsid w:val="00123F75"/>
    <w:rsid w:val="00130952"/>
    <w:rsid w:val="001347C1"/>
    <w:rsid w:val="001469AF"/>
    <w:rsid w:val="001472AE"/>
    <w:rsid w:val="001504EB"/>
    <w:rsid w:val="00150C9F"/>
    <w:rsid w:val="00164BFD"/>
    <w:rsid w:val="001705AF"/>
    <w:rsid w:val="00170AB2"/>
    <w:rsid w:val="00170C64"/>
    <w:rsid w:val="00170F90"/>
    <w:rsid w:val="00176756"/>
    <w:rsid w:val="0018088A"/>
    <w:rsid w:val="00180B7F"/>
    <w:rsid w:val="001810BA"/>
    <w:rsid w:val="00184A3A"/>
    <w:rsid w:val="00186A3E"/>
    <w:rsid w:val="00186B0B"/>
    <w:rsid w:val="0019121D"/>
    <w:rsid w:val="00191980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C1803"/>
    <w:rsid w:val="001C37E5"/>
    <w:rsid w:val="001D1A5D"/>
    <w:rsid w:val="001D2A7C"/>
    <w:rsid w:val="001D3B09"/>
    <w:rsid w:val="001D4CA7"/>
    <w:rsid w:val="001E1425"/>
    <w:rsid w:val="001E400A"/>
    <w:rsid w:val="001E4C24"/>
    <w:rsid w:val="001E5516"/>
    <w:rsid w:val="001E7098"/>
    <w:rsid w:val="001E7405"/>
    <w:rsid w:val="001E7DE0"/>
    <w:rsid w:val="001F0EC2"/>
    <w:rsid w:val="001F251B"/>
    <w:rsid w:val="001F289F"/>
    <w:rsid w:val="001F4706"/>
    <w:rsid w:val="001F6C07"/>
    <w:rsid w:val="00202881"/>
    <w:rsid w:val="00210AB3"/>
    <w:rsid w:val="0021111A"/>
    <w:rsid w:val="00211D49"/>
    <w:rsid w:val="00212804"/>
    <w:rsid w:val="00213F39"/>
    <w:rsid w:val="00215087"/>
    <w:rsid w:val="00217D52"/>
    <w:rsid w:val="002234C7"/>
    <w:rsid w:val="00225F14"/>
    <w:rsid w:val="00232AF3"/>
    <w:rsid w:val="002334C7"/>
    <w:rsid w:val="00234BAB"/>
    <w:rsid w:val="00240006"/>
    <w:rsid w:val="00240967"/>
    <w:rsid w:val="00245F30"/>
    <w:rsid w:val="0025044D"/>
    <w:rsid w:val="00251ED9"/>
    <w:rsid w:val="00251FAC"/>
    <w:rsid w:val="00253AFE"/>
    <w:rsid w:val="002566E8"/>
    <w:rsid w:val="002601BC"/>
    <w:rsid w:val="00261A53"/>
    <w:rsid w:val="0026274A"/>
    <w:rsid w:val="002628E8"/>
    <w:rsid w:val="00263D3B"/>
    <w:rsid w:val="00271C42"/>
    <w:rsid w:val="00271EFE"/>
    <w:rsid w:val="0027508C"/>
    <w:rsid w:val="0028034B"/>
    <w:rsid w:val="00285671"/>
    <w:rsid w:val="002917CD"/>
    <w:rsid w:val="00294A33"/>
    <w:rsid w:val="00294EB5"/>
    <w:rsid w:val="002A16B3"/>
    <w:rsid w:val="002A1AAA"/>
    <w:rsid w:val="002A1DDF"/>
    <w:rsid w:val="002A2563"/>
    <w:rsid w:val="002A6D61"/>
    <w:rsid w:val="002B0A65"/>
    <w:rsid w:val="002B0B0D"/>
    <w:rsid w:val="002B5F1F"/>
    <w:rsid w:val="002B778C"/>
    <w:rsid w:val="002C775E"/>
    <w:rsid w:val="002D38DB"/>
    <w:rsid w:val="002D6130"/>
    <w:rsid w:val="002D6344"/>
    <w:rsid w:val="002E3033"/>
    <w:rsid w:val="002F07DA"/>
    <w:rsid w:val="002F392B"/>
    <w:rsid w:val="002F4DB8"/>
    <w:rsid w:val="002F5049"/>
    <w:rsid w:val="003014B7"/>
    <w:rsid w:val="00303B1E"/>
    <w:rsid w:val="00304FBA"/>
    <w:rsid w:val="00305DF0"/>
    <w:rsid w:val="00310D28"/>
    <w:rsid w:val="0031628D"/>
    <w:rsid w:val="00317E0D"/>
    <w:rsid w:val="00320243"/>
    <w:rsid w:val="00321D7F"/>
    <w:rsid w:val="00330A8D"/>
    <w:rsid w:val="00333848"/>
    <w:rsid w:val="00333F90"/>
    <w:rsid w:val="00335E71"/>
    <w:rsid w:val="00336C5B"/>
    <w:rsid w:val="00336D5E"/>
    <w:rsid w:val="00340461"/>
    <w:rsid w:val="00341651"/>
    <w:rsid w:val="003419CA"/>
    <w:rsid w:val="0034263A"/>
    <w:rsid w:val="0034649B"/>
    <w:rsid w:val="00347FDA"/>
    <w:rsid w:val="00351D7F"/>
    <w:rsid w:val="00351DAB"/>
    <w:rsid w:val="00352472"/>
    <w:rsid w:val="00352905"/>
    <w:rsid w:val="0036097F"/>
    <w:rsid w:val="00360CC7"/>
    <w:rsid w:val="003635E6"/>
    <w:rsid w:val="003719D0"/>
    <w:rsid w:val="003774C4"/>
    <w:rsid w:val="00384F2D"/>
    <w:rsid w:val="00385924"/>
    <w:rsid w:val="00386C11"/>
    <w:rsid w:val="003879E2"/>
    <w:rsid w:val="00390721"/>
    <w:rsid w:val="003928C2"/>
    <w:rsid w:val="003958C0"/>
    <w:rsid w:val="00395E34"/>
    <w:rsid w:val="0039646E"/>
    <w:rsid w:val="00397B56"/>
    <w:rsid w:val="003A1D80"/>
    <w:rsid w:val="003B2D15"/>
    <w:rsid w:val="003B7D2C"/>
    <w:rsid w:val="003C0939"/>
    <w:rsid w:val="003C1B1B"/>
    <w:rsid w:val="003C27B5"/>
    <w:rsid w:val="003C2AF3"/>
    <w:rsid w:val="003C6D60"/>
    <w:rsid w:val="003C754A"/>
    <w:rsid w:val="003D1790"/>
    <w:rsid w:val="003D33CD"/>
    <w:rsid w:val="003D3C3A"/>
    <w:rsid w:val="003D5747"/>
    <w:rsid w:val="003D67E1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2ED7"/>
    <w:rsid w:val="003F3210"/>
    <w:rsid w:val="003F50C8"/>
    <w:rsid w:val="003F5911"/>
    <w:rsid w:val="003F681F"/>
    <w:rsid w:val="003F7C6B"/>
    <w:rsid w:val="0040013F"/>
    <w:rsid w:val="004038B7"/>
    <w:rsid w:val="004075B1"/>
    <w:rsid w:val="004128D6"/>
    <w:rsid w:val="00413116"/>
    <w:rsid w:val="00421571"/>
    <w:rsid w:val="004231B6"/>
    <w:rsid w:val="00425762"/>
    <w:rsid w:val="0042678D"/>
    <w:rsid w:val="00440F59"/>
    <w:rsid w:val="004420E5"/>
    <w:rsid w:val="00452691"/>
    <w:rsid w:val="004571EE"/>
    <w:rsid w:val="00460587"/>
    <w:rsid w:val="004605F9"/>
    <w:rsid w:val="00464A10"/>
    <w:rsid w:val="00464E09"/>
    <w:rsid w:val="00465376"/>
    <w:rsid w:val="00466477"/>
    <w:rsid w:val="00466A80"/>
    <w:rsid w:val="0046748E"/>
    <w:rsid w:val="00470110"/>
    <w:rsid w:val="0047036C"/>
    <w:rsid w:val="00470CF8"/>
    <w:rsid w:val="0047506F"/>
    <w:rsid w:val="004765AA"/>
    <w:rsid w:val="00483012"/>
    <w:rsid w:val="004840B8"/>
    <w:rsid w:val="00486390"/>
    <w:rsid w:val="00495C19"/>
    <w:rsid w:val="004A28B9"/>
    <w:rsid w:val="004A4B05"/>
    <w:rsid w:val="004A5D77"/>
    <w:rsid w:val="004A6F05"/>
    <w:rsid w:val="004A764B"/>
    <w:rsid w:val="004B4ECB"/>
    <w:rsid w:val="004B5CE5"/>
    <w:rsid w:val="004B7EB3"/>
    <w:rsid w:val="004C574E"/>
    <w:rsid w:val="004D40DC"/>
    <w:rsid w:val="004E036F"/>
    <w:rsid w:val="004E73DA"/>
    <w:rsid w:val="004F6441"/>
    <w:rsid w:val="004F71F3"/>
    <w:rsid w:val="00507A2C"/>
    <w:rsid w:val="00510444"/>
    <w:rsid w:val="00513DE2"/>
    <w:rsid w:val="00514B61"/>
    <w:rsid w:val="0051526E"/>
    <w:rsid w:val="0051609F"/>
    <w:rsid w:val="005227D1"/>
    <w:rsid w:val="00523461"/>
    <w:rsid w:val="00523865"/>
    <w:rsid w:val="005243C8"/>
    <w:rsid w:val="00533339"/>
    <w:rsid w:val="00535201"/>
    <w:rsid w:val="005373F9"/>
    <w:rsid w:val="005406DD"/>
    <w:rsid w:val="00540A7D"/>
    <w:rsid w:val="00543F5B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75DF3"/>
    <w:rsid w:val="0058501A"/>
    <w:rsid w:val="005858B1"/>
    <w:rsid w:val="00585BE2"/>
    <w:rsid w:val="00586DA5"/>
    <w:rsid w:val="00590978"/>
    <w:rsid w:val="00593AC5"/>
    <w:rsid w:val="00597980"/>
    <w:rsid w:val="005A1DA3"/>
    <w:rsid w:val="005A237D"/>
    <w:rsid w:val="005B2F41"/>
    <w:rsid w:val="005B5913"/>
    <w:rsid w:val="005B735D"/>
    <w:rsid w:val="005C3BC6"/>
    <w:rsid w:val="005C4701"/>
    <w:rsid w:val="005C5010"/>
    <w:rsid w:val="005D05A8"/>
    <w:rsid w:val="005D15D7"/>
    <w:rsid w:val="005D2CA9"/>
    <w:rsid w:val="005D43C9"/>
    <w:rsid w:val="005D78DE"/>
    <w:rsid w:val="005E007C"/>
    <w:rsid w:val="005E1CFC"/>
    <w:rsid w:val="005E1DD2"/>
    <w:rsid w:val="005E6B09"/>
    <w:rsid w:val="005E7BA3"/>
    <w:rsid w:val="005F1662"/>
    <w:rsid w:val="005F16C2"/>
    <w:rsid w:val="005F1FAC"/>
    <w:rsid w:val="005F2B50"/>
    <w:rsid w:val="005F2C59"/>
    <w:rsid w:val="005F5C44"/>
    <w:rsid w:val="005F7B44"/>
    <w:rsid w:val="006003A9"/>
    <w:rsid w:val="006012A0"/>
    <w:rsid w:val="006020CA"/>
    <w:rsid w:val="0060734C"/>
    <w:rsid w:val="00611D01"/>
    <w:rsid w:val="00613D0E"/>
    <w:rsid w:val="00623AC5"/>
    <w:rsid w:val="00627DD5"/>
    <w:rsid w:val="00633872"/>
    <w:rsid w:val="00634061"/>
    <w:rsid w:val="00640980"/>
    <w:rsid w:val="0064720B"/>
    <w:rsid w:val="0065015D"/>
    <w:rsid w:val="006553F9"/>
    <w:rsid w:val="00656334"/>
    <w:rsid w:val="00661F0C"/>
    <w:rsid w:val="00665610"/>
    <w:rsid w:val="006709DB"/>
    <w:rsid w:val="006830B2"/>
    <w:rsid w:val="00685738"/>
    <w:rsid w:val="00690C9D"/>
    <w:rsid w:val="00692355"/>
    <w:rsid w:val="00695C9B"/>
    <w:rsid w:val="00697377"/>
    <w:rsid w:val="006A012E"/>
    <w:rsid w:val="006A0AC4"/>
    <w:rsid w:val="006A19B8"/>
    <w:rsid w:val="006A237E"/>
    <w:rsid w:val="006A242C"/>
    <w:rsid w:val="006A4691"/>
    <w:rsid w:val="006A4EA0"/>
    <w:rsid w:val="006B1F86"/>
    <w:rsid w:val="006B2F71"/>
    <w:rsid w:val="006B48DF"/>
    <w:rsid w:val="006B4C29"/>
    <w:rsid w:val="006B7D92"/>
    <w:rsid w:val="006C16B3"/>
    <w:rsid w:val="006C49D1"/>
    <w:rsid w:val="006C792A"/>
    <w:rsid w:val="006C7A22"/>
    <w:rsid w:val="006D56C2"/>
    <w:rsid w:val="006E00AE"/>
    <w:rsid w:val="006E10C6"/>
    <w:rsid w:val="006E3FBB"/>
    <w:rsid w:val="006E6CEB"/>
    <w:rsid w:val="006E76C0"/>
    <w:rsid w:val="006F299C"/>
    <w:rsid w:val="006F5047"/>
    <w:rsid w:val="006F62FC"/>
    <w:rsid w:val="006F7EAD"/>
    <w:rsid w:val="00700E8F"/>
    <w:rsid w:val="00701196"/>
    <w:rsid w:val="00702957"/>
    <w:rsid w:val="00702E36"/>
    <w:rsid w:val="007044E1"/>
    <w:rsid w:val="00704532"/>
    <w:rsid w:val="00707328"/>
    <w:rsid w:val="00720169"/>
    <w:rsid w:val="007204FF"/>
    <w:rsid w:val="00721556"/>
    <w:rsid w:val="00724F3D"/>
    <w:rsid w:val="007313FF"/>
    <w:rsid w:val="00734B4F"/>
    <w:rsid w:val="00735666"/>
    <w:rsid w:val="0073762D"/>
    <w:rsid w:val="00745B4E"/>
    <w:rsid w:val="00750E55"/>
    <w:rsid w:val="00757742"/>
    <w:rsid w:val="00757C78"/>
    <w:rsid w:val="0076354E"/>
    <w:rsid w:val="00763967"/>
    <w:rsid w:val="00764609"/>
    <w:rsid w:val="00764BB9"/>
    <w:rsid w:val="0076701F"/>
    <w:rsid w:val="00775BBC"/>
    <w:rsid w:val="0078030B"/>
    <w:rsid w:val="0078519F"/>
    <w:rsid w:val="007905B4"/>
    <w:rsid w:val="007909F2"/>
    <w:rsid w:val="007949A0"/>
    <w:rsid w:val="007961A2"/>
    <w:rsid w:val="007A08E8"/>
    <w:rsid w:val="007A17AC"/>
    <w:rsid w:val="007A50C5"/>
    <w:rsid w:val="007B267F"/>
    <w:rsid w:val="007C12E3"/>
    <w:rsid w:val="007C1CAF"/>
    <w:rsid w:val="007C2D53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E2474"/>
    <w:rsid w:val="007E2B74"/>
    <w:rsid w:val="007E54C4"/>
    <w:rsid w:val="007E6EA2"/>
    <w:rsid w:val="007E7586"/>
    <w:rsid w:val="007F361F"/>
    <w:rsid w:val="007F7E43"/>
    <w:rsid w:val="00802242"/>
    <w:rsid w:val="0080252F"/>
    <w:rsid w:val="00804CAF"/>
    <w:rsid w:val="00811C44"/>
    <w:rsid w:val="008133E9"/>
    <w:rsid w:val="00817AB2"/>
    <w:rsid w:val="00820D2B"/>
    <w:rsid w:val="0082218B"/>
    <w:rsid w:val="008222A5"/>
    <w:rsid w:val="00824C54"/>
    <w:rsid w:val="008275C5"/>
    <w:rsid w:val="008305B8"/>
    <w:rsid w:val="0083138C"/>
    <w:rsid w:val="0083244B"/>
    <w:rsid w:val="00836338"/>
    <w:rsid w:val="00836768"/>
    <w:rsid w:val="008402BC"/>
    <w:rsid w:val="00843B22"/>
    <w:rsid w:val="0084669B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7860"/>
    <w:rsid w:val="0087091D"/>
    <w:rsid w:val="00871DAF"/>
    <w:rsid w:val="008746AF"/>
    <w:rsid w:val="00880010"/>
    <w:rsid w:val="008813D4"/>
    <w:rsid w:val="00882707"/>
    <w:rsid w:val="0088659A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358B"/>
    <w:rsid w:val="008B4065"/>
    <w:rsid w:val="008B46F9"/>
    <w:rsid w:val="008C3033"/>
    <w:rsid w:val="008C3873"/>
    <w:rsid w:val="008C508F"/>
    <w:rsid w:val="008C6914"/>
    <w:rsid w:val="008D11D3"/>
    <w:rsid w:val="008D1940"/>
    <w:rsid w:val="008D1E80"/>
    <w:rsid w:val="008D2B22"/>
    <w:rsid w:val="008D3130"/>
    <w:rsid w:val="008D3248"/>
    <w:rsid w:val="008D5004"/>
    <w:rsid w:val="008E0CD7"/>
    <w:rsid w:val="008E1473"/>
    <w:rsid w:val="008E554E"/>
    <w:rsid w:val="008E576C"/>
    <w:rsid w:val="008E6175"/>
    <w:rsid w:val="008E63D7"/>
    <w:rsid w:val="008E6F48"/>
    <w:rsid w:val="008F5ADA"/>
    <w:rsid w:val="009058DD"/>
    <w:rsid w:val="009066EA"/>
    <w:rsid w:val="00910BFC"/>
    <w:rsid w:val="009116B7"/>
    <w:rsid w:val="0091172F"/>
    <w:rsid w:val="009117D9"/>
    <w:rsid w:val="00912B8A"/>
    <w:rsid w:val="00914972"/>
    <w:rsid w:val="00920E2C"/>
    <w:rsid w:val="009217AF"/>
    <w:rsid w:val="00922649"/>
    <w:rsid w:val="0093016A"/>
    <w:rsid w:val="009368F5"/>
    <w:rsid w:val="00937B21"/>
    <w:rsid w:val="009404D2"/>
    <w:rsid w:val="00940C2A"/>
    <w:rsid w:val="009436C7"/>
    <w:rsid w:val="00945B00"/>
    <w:rsid w:val="00947B12"/>
    <w:rsid w:val="009533D4"/>
    <w:rsid w:val="00953946"/>
    <w:rsid w:val="00955682"/>
    <w:rsid w:val="009567A8"/>
    <w:rsid w:val="00966B14"/>
    <w:rsid w:val="0096767C"/>
    <w:rsid w:val="00967C8E"/>
    <w:rsid w:val="00972FB5"/>
    <w:rsid w:val="00973026"/>
    <w:rsid w:val="00990277"/>
    <w:rsid w:val="00991BD9"/>
    <w:rsid w:val="009931D8"/>
    <w:rsid w:val="009A6BD8"/>
    <w:rsid w:val="009B528B"/>
    <w:rsid w:val="009B68A3"/>
    <w:rsid w:val="009B7CCC"/>
    <w:rsid w:val="009C2143"/>
    <w:rsid w:val="009C7DEF"/>
    <w:rsid w:val="009D2B02"/>
    <w:rsid w:val="009D5679"/>
    <w:rsid w:val="009E487B"/>
    <w:rsid w:val="009E5D81"/>
    <w:rsid w:val="009F639E"/>
    <w:rsid w:val="00A013C3"/>
    <w:rsid w:val="00A0271C"/>
    <w:rsid w:val="00A0303B"/>
    <w:rsid w:val="00A030A3"/>
    <w:rsid w:val="00A03CD3"/>
    <w:rsid w:val="00A04FE8"/>
    <w:rsid w:val="00A0748E"/>
    <w:rsid w:val="00A07ACE"/>
    <w:rsid w:val="00A113F8"/>
    <w:rsid w:val="00A12C6C"/>
    <w:rsid w:val="00A168CB"/>
    <w:rsid w:val="00A1732C"/>
    <w:rsid w:val="00A17D3D"/>
    <w:rsid w:val="00A23A03"/>
    <w:rsid w:val="00A30BC1"/>
    <w:rsid w:val="00A32A7E"/>
    <w:rsid w:val="00A348FE"/>
    <w:rsid w:val="00A371DC"/>
    <w:rsid w:val="00A42FCB"/>
    <w:rsid w:val="00A435FB"/>
    <w:rsid w:val="00A50D02"/>
    <w:rsid w:val="00A53687"/>
    <w:rsid w:val="00A55C86"/>
    <w:rsid w:val="00A6185B"/>
    <w:rsid w:val="00A64A1D"/>
    <w:rsid w:val="00A66290"/>
    <w:rsid w:val="00A74352"/>
    <w:rsid w:val="00A8064B"/>
    <w:rsid w:val="00A81BAE"/>
    <w:rsid w:val="00A828E4"/>
    <w:rsid w:val="00A82F31"/>
    <w:rsid w:val="00A8521F"/>
    <w:rsid w:val="00A864B4"/>
    <w:rsid w:val="00A86627"/>
    <w:rsid w:val="00A957A4"/>
    <w:rsid w:val="00A96639"/>
    <w:rsid w:val="00AA0622"/>
    <w:rsid w:val="00AA15D0"/>
    <w:rsid w:val="00AA1CE5"/>
    <w:rsid w:val="00AA3862"/>
    <w:rsid w:val="00AB26E5"/>
    <w:rsid w:val="00AB3C30"/>
    <w:rsid w:val="00AB6134"/>
    <w:rsid w:val="00AB710E"/>
    <w:rsid w:val="00AC0C14"/>
    <w:rsid w:val="00AC4594"/>
    <w:rsid w:val="00AC560D"/>
    <w:rsid w:val="00AC6649"/>
    <w:rsid w:val="00AD3CF1"/>
    <w:rsid w:val="00AD6AE4"/>
    <w:rsid w:val="00AE2C1D"/>
    <w:rsid w:val="00AE3239"/>
    <w:rsid w:val="00AE3A28"/>
    <w:rsid w:val="00AE6FBA"/>
    <w:rsid w:val="00AE76BB"/>
    <w:rsid w:val="00AE7D62"/>
    <w:rsid w:val="00AF3626"/>
    <w:rsid w:val="00AF53DE"/>
    <w:rsid w:val="00AF60BD"/>
    <w:rsid w:val="00AF6DFE"/>
    <w:rsid w:val="00B007C4"/>
    <w:rsid w:val="00B00B1B"/>
    <w:rsid w:val="00B12B98"/>
    <w:rsid w:val="00B14CAC"/>
    <w:rsid w:val="00B14D14"/>
    <w:rsid w:val="00B17C00"/>
    <w:rsid w:val="00B21155"/>
    <w:rsid w:val="00B22196"/>
    <w:rsid w:val="00B24064"/>
    <w:rsid w:val="00B25B53"/>
    <w:rsid w:val="00B3091E"/>
    <w:rsid w:val="00B31585"/>
    <w:rsid w:val="00B34B02"/>
    <w:rsid w:val="00B40161"/>
    <w:rsid w:val="00B42A2F"/>
    <w:rsid w:val="00B464F7"/>
    <w:rsid w:val="00B541F2"/>
    <w:rsid w:val="00B57460"/>
    <w:rsid w:val="00B57DC7"/>
    <w:rsid w:val="00B600D6"/>
    <w:rsid w:val="00B60C34"/>
    <w:rsid w:val="00B60FF5"/>
    <w:rsid w:val="00B63353"/>
    <w:rsid w:val="00B6390B"/>
    <w:rsid w:val="00B63C6E"/>
    <w:rsid w:val="00B65AB5"/>
    <w:rsid w:val="00B72814"/>
    <w:rsid w:val="00B73575"/>
    <w:rsid w:val="00B74DEE"/>
    <w:rsid w:val="00B94623"/>
    <w:rsid w:val="00B948F1"/>
    <w:rsid w:val="00B97682"/>
    <w:rsid w:val="00BA1B62"/>
    <w:rsid w:val="00BA34F9"/>
    <w:rsid w:val="00BA59FD"/>
    <w:rsid w:val="00BA5C3D"/>
    <w:rsid w:val="00BA5F3A"/>
    <w:rsid w:val="00BB20BC"/>
    <w:rsid w:val="00BB2237"/>
    <w:rsid w:val="00BB3701"/>
    <w:rsid w:val="00BB6C6D"/>
    <w:rsid w:val="00BC3EBF"/>
    <w:rsid w:val="00BC46EB"/>
    <w:rsid w:val="00BC4903"/>
    <w:rsid w:val="00BC5DE4"/>
    <w:rsid w:val="00BD14C1"/>
    <w:rsid w:val="00BD1678"/>
    <w:rsid w:val="00BD21BD"/>
    <w:rsid w:val="00BD6046"/>
    <w:rsid w:val="00BE045D"/>
    <w:rsid w:val="00BE3D6F"/>
    <w:rsid w:val="00BE56F5"/>
    <w:rsid w:val="00BE6C18"/>
    <w:rsid w:val="00BE6E5F"/>
    <w:rsid w:val="00BF248B"/>
    <w:rsid w:val="00BF5E9A"/>
    <w:rsid w:val="00BF6F4E"/>
    <w:rsid w:val="00C0077D"/>
    <w:rsid w:val="00C04673"/>
    <w:rsid w:val="00C04E63"/>
    <w:rsid w:val="00C1385C"/>
    <w:rsid w:val="00C176A8"/>
    <w:rsid w:val="00C1775F"/>
    <w:rsid w:val="00C33F47"/>
    <w:rsid w:val="00C358FE"/>
    <w:rsid w:val="00C35AB6"/>
    <w:rsid w:val="00C43F99"/>
    <w:rsid w:val="00C44DCB"/>
    <w:rsid w:val="00C53862"/>
    <w:rsid w:val="00C55147"/>
    <w:rsid w:val="00C579E5"/>
    <w:rsid w:val="00C61D5C"/>
    <w:rsid w:val="00C62A9F"/>
    <w:rsid w:val="00C66D79"/>
    <w:rsid w:val="00C70B3D"/>
    <w:rsid w:val="00C71D4F"/>
    <w:rsid w:val="00C72089"/>
    <w:rsid w:val="00C74A6A"/>
    <w:rsid w:val="00C75011"/>
    <w:rsid w:val="00C80CD7"/>
    <w:rsid w:val="00C860CA"/>
    <w:rsid w:val="00C878A4"/>
    <w:rsid w:val="00C87A41"/>
    <w:rsid w:val="00C93889"/>
    <w:rsid w:val="00C9629C"/>
    <w:rsid w:val="00CA2A22"/>
    <w:rsid w:val="00CA4156"/>
    <w:rsid w:val="00CB13B7"/>
    <w:rsid w:val="00CB1FC2"/>
    <w:rsid w:val="00CB25E2"/>
    <w:rsid w:val="00CB63E6"/>
    <w:rsid w:val="00CC06D1"/>
    <w:rsid w:val="00CC15A7"/>
    <w:rsid w:val="00CC1B35"/>
    <w:rsid w:val="00CC526C"/>
    <w:rsid w:val="00CC5C80"/>
    <w:rsid w:val="00CC6314"/>
    <w:rsid w:val="00CC6550"/>
    <w:rsid w:val="00CC71D4"/>
    <w:rsid w:val="00CD1AE3"/>
    <w:rsid w:val="00CD37C1"/>
    <w:rsid w:val="00CD44EC"/>
    <w:rsid w:val="00CD5C37"/>
    <w:rsid w:val="00CD7802"/>
    <w:rsid w:val="00CE18C6"/>
    <w:rsid w:val="00CE350C"/>
    <w:rsid w:val="00CF05EE"/>
    <w:rsid w:val="00CF32D7"/>
    <w:rsid w:val="00D03CC1"/>
    <w:rsid w:val="00D071B7"/>
    <w:rsid w:val="00D1086B"/>
    <w:rsid w:val="00D218FD"/>
    <w:rsid w:val="00D233CA"/>
    <w:rsid w:val="00D2595D"/>
    <w:rsid w:val="00D261F9"/>
    <w:rsid w:val="00D30998"/>
    <w:rsid w:val="00D30D8A"/>
    <w:rsid w:val="00D311E2"/>
    <w:rsid w:val="00D3311B"/>
    <w:rsid w:val="00D337BB"/>
    <w:rsid w:val="00D3508D"/>
    <w:rsid w:val="00D41BE8"/>
    <w:rsid w:val="00D41EBC"/>
    <w:rsid w:val="00D44967"/>
    <w:rsid w:val="00D506A4"/>
    <w:rsid w:val="00D54AD1"/>
    <w:rsid w:val="00D557F8"/>
    <w:rsid w:val="00D57251"/>
    <w:rsid w:val="00D57261"/>
    <w:rsid w:val="00D6458D"/>
    <w:rsid w:val="00D7544E"/>
    <w:rsid w:val="00D75BDF"/>
    <w:rsid w:val="00D76F5B"/>
    <w:rsid w:val="00D80CBF"/>
    <w:rsid w:val="00D84CCB"/>
    <w:rsid w:val="00D9003E"/>
    <w:rsid w:val="00D90743"/>
    <w:rsid w:val="00D910EB"/>
    <w:rsid w:val="00D93F20"/>
    <w:rsid w:val="00D945CC"/>
    <w:rsid w:val="00DA2355"/>
    <w:rsid w:val="00DA32D4"/>
    <w:rsid w:val="00DA392F"/>
    <w:rsid w:val="00DA6121"/>
    <w:rsid w:val="00DA74AA"/>
    <w:rsid w:val="00DB6FA1"/>
    <w:rsid w:val="00DC1EC2"/>
    <w:rsid w:val="00DC397C"/>
    <w:rsid w:val="00DD37BD"/>
    <w:rsid w:val="00DD6141"/>
    <w:rsid w:val="00DE07B8"/>
    <w:rsid w:val="00DE1A0E"/>
    <w:rsid w:val="00DE33B6"/>
    <w:rsid w:val="00DE3C43"/>
    <w:rsid w:val="00DF1296"/>
    <w:rsid w:val="00DF214D"/>
    <w:rsid w:val="00DF4940"/>
    <w:rsid w:val="00DF76D8"/>
    <w:rsid w:val="00E00E86"/>
    <w:rsid w:val="00E02409"/>
    <w:rsid w:val="00E04A19"/>
    <w:rsid w:val="00E1053E"/>
    <w:rsid w:val="00E125A4"/>
    <w:rsid w:val="00E12EB4"/>
    <w:rsid w:val="00E157BD"/>
    <w:rsid w:val="00E16FC0"/>
    <w:rsid w:val="00E208D3"/>
    <w:rsid w:val="00E242A5"/>
    <w:rsid w:val="00E244DB"/>
    <w:rsid w:val="00E25CF4"/>
    <w:rsid w:val="00E2764B"/>
    <w:rsid w:val="00E331E9"/>
    <w:rsid w:val="00E35DDE"/>
    <w:rsid w:val="00E414D1"/>
    <w:rsid w:val="00E445DD"/>
    <w:rsid w:val="00E47F0A"/>
    <w:rsid w:val="00E50D97"/>
    <w:rsid w:val="00E512B2"/>
    <w:rsid w:val="00E51DB0"/>
    <w:rsid w:val="00E53319"/>
    <w:rsid w:val="00E54C9E"/>
    <w:rsid w:val="00E55FC6"/>
    <w:rsid w:val="00E564F6"/>
    <w:rsid w:val="00E56895"/>
    <w:rsid w:val="00E56D97"/>
    <w:rsid w:val="00E62B39"/>
    <w:rsid w:val="00E72370"/>
    <w:rsid w:val="00E74B75"/>
    <w:rsid w:val="00E777CD"/>
    <w:rsid w:val="00E77FA0"/>
    <w:rsid w:val="00E82ED2"/>
    <w:rsid w:val="00E85733"/>
    <w:rsid w:val="00E87CE1"/>
    <w:rsid w:val="00E87F0A"/>
    <w:rsid w:val="00E9132F"/>
    <w:rsid w:val="00E91C1F"/>
    <w:rsid w:val="00EA071A"/>
    <w:rsid w:val="00EA0AF9"/>
    <w:rsid w:val="00EA1316"/>
    <w:rsid w:val="00EA1A72"/>
    <w:rsid w:val="00EA3D2E"/>
    <w:rsid w:val="00EA73DC"/>
    <w:rsid w:val="00EA7774"/>
    <w:rsid w:val="00EB0FC5"/>
    <w:rsid w:val="00EB2721"/>
    <w:rsid w:val="00EB4F45"/>
    <w:rsid w:val="00EB619B"/>
    <w:rsid w:val="00EB637E"/>
    <w:rsid w:val="00EB70B8"/>
    <w:rsid w:val="00EC179B"/>
    <w:rsid w:val="00EC1B44"/>
    <w:rsid w:val="00EC68EA"/>
    <w:rsid w:val="00ED13CF"/>
    <w:rsid w:val="00ED4445"/>
    <w:rsid w:val="00ED4F4D"/>
    <w:rsid w:val="00EE0FE7"/>
    <w:rsid w:val="00EE1A37"/>
    <w:rsid w:val="00EE1EFC"/>
    <w:rsid w:val="00EE212E"/>
    <w:rsid w:val="00EE5FB9"/>
    <w:rsid w:val="00EF002B"/>
    <w:rsid w:val="00EF117E"/>
    <w:rsid w:val="00EF387D"/>
    <w:rsid w:val="00EF6395"/>
    <w:rsid w:val="00F00787"/>
    <w:rsid w:val="00F0210F"/>
    <w:rsid w:val="00F023AB"/>
    <w:rsid w:val="00F04088"/>
    <w:rsid w:val="00F040D9"/>
    <w:rsid w:val="00F0473E"/>
    <w:rsid w:val="00F20DE3"/>
    <w:rsid w:val="00F227FA"/>
    <w:rsid w:val="00F262EA"/>
    <w:rsid w:val="00F27B96"/>
    <w:rsid w:val="00F31504"/>
    <w:rsid w:val="00F34987"/>
    <w:rsid w:val="00F418E5"/>
    <w:rsid w:val="00F41C2B"/>
    <w:rsid w:val="00F436C8"/>
    <w:rsid w:val="00F46716"/>
    <w:rsid w:val="00F4721E"/>
    <w:rsid w:val="00F50EF5"/>
    <w:rsid w:val="00F53AC1"/>
    <w:rsid w:val="00F53BC2"/>
    <w:rsid w:val="00F559A4"/>
    <w:rsid w:val="00F56FA6"/>
    <w:rsid w:val="00F63A73"/>
    <w:rsid w:val="00F64546"/>
    <w:rsid w:val="00F645F6"/>
    <w:rsid w:val="00F65ED1"/>
    <w:rsid w:val="00F66010"/>
    <w:rsid w:val="00F72A01"/>
    <w:rsid w:val="00F73AAF"/>
    <w:rsid w:val="00F74128"/>
    <w:rsid w:val="00F8159C"/>
    <w:rsid w:val="00F82455"/>
    <w:rsid w:val="00F83C88"/>
    <w:rsid w:val="00F905DA"/>
    <w:rsid w:val="00F91576"/>
    <w:rsid w:val="00F94D85"/>
    <w:rsid w:val="00F97723"/>
    <w:rsid w:val="00F97E2F"/>
    <w:rsid w:val="00FA431C"/>
    <w:rsid w:val="00FA665C"/>
    <w:rsid w:val="00FB467A"/>
    <w:rsid w:val="00FB7D87"/>
    <w:rsid w:val="00FC0AEB"/>
    <w:rsid w:val="00FC2564"/>
    <w:rsid w:val="00FC2B9A"/>
    <w:rsid w:val="00FC4ADF"/>
    <w:rsid w:val="00FC62F7"/>
    <w:rsid w:val="00FC75C7"/>
    <w:rsid w:val="00FC76A6"/>
    <w:rsid w:val="00FD0735"/>
    <w:rsid w:val="00FD4632"/>
    <w:rsid w:val="00FD4AC3"/>
    <w:rsid w:val="00FE730B"/>
    <w:rsid w:val="00FE7C59"/>
    <w:rsid w:val="00FF0815"/>
    <w:rsid w:val="00FF2A4C"/>
    <w:rsid w:val="00FF3419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112">
          <w:marLeft w:val="-1417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23">
          <w:marLeft w:val="-1417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106">
          <w:marLeft w:val="-1417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763">
          <w:marLeft w:val="-1417"/>
          <w:marRight w:val="-1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ro-navstevnik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estek.jaromir@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cha.jan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Ludmila Kučerová</cp:lastModifiedBy>
  <cp:revision>2</cp:revision>
  <cp:lastPrinted>2015-08-25T14:20:00Z</cp:lastPrinted>
  <dcterms:created xsi:type="dcterms:W3CDTF">2015-08-27T09:44:00Z</dcterms:created>
  <dcterms:modified xsi:type="dcterms:W3CDTF">2015-08-27T09:44:00Z</dcterms:modified>
</cp:coreProperties>
</file>