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8D" w:rsidRDefault="001277BD">
      <w:pPr>
        <w:spacing w:after="0" w:line="240" w:lineRule="auto"/>
        <w:ind w:left="20" w:hangingChars="5" w:hanging="20"/>
        <w:jc w:val="both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TISKOVÁ ZPRÁVA</w:t>
      </w:r>
    </w:p>
    <w:p w:rsidR="00F7338D" w:rsidRDefault="001277BD">
      <w:pPr>
        <w:spacing w:after="0" w:line="240" w:lineRule="auto"/>
        <w:ind w:left="6946" w:hanging="694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8. 7. 2015</w:t>
      </w:r>
      <w:r>
        <w:rPr>
          <w:b/>
          <w:sz w:val="32"/>
          <w:szCs w:val="32"/>
          <w:lang w:val="cs-CZ"/>
        </w:rPr>
        <w:tab/>
      </w:r>
    </w:p>
    <w:p w:rsidR="00F7338D" w:rsidRDefault="00F7338D">
      <w:pPr>
        <w:spacing w:after="0" w:line="240" w:lineRule="auto"/>
        <w:ind w:left="13" w:hangingChars="5" w:hanging="13"/>
        <w:jc w:val="both"/>
        <w:rPr>
          <w:b/>
          <w:sz w:val="26"/>
          <w:szCs w:val="26"/>
          <w:lang w:val="cs-CZ"/>
        </w:rPr>
      </w:pPr>
    </w:p>
    <w:p w:rsidR="00F7338D" w:rsidRDefault="001277BD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Bratři Bubeníčkové přivezou do Plzně choreografii inspirovanou filmem Piano z prostředí Nového Zélandu i maorské kultury</w:t>
      </w:r>
    </w:p>
    <w:p w:rsidR="00F7338D" w:rsidRDefault="00F7338D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F7338D" w:rsidRDefault="001277BD">
      <w:pPr>
        <w:spacing w:after="0" w:line="240" w:lineRule="auto"/>
        <w:ind w:firstLine="700"/>
        <w:jc w:val="both"/>
        <w:rPr>
          <w:rFonts w:eastAsia="Times New Roman" w:cs="Calibri"/>
          <w:b/>
          <w:bCs/>
          <w:color w:val="000000"/>
          <w:lang w:val="cs-CZ"/>
        </w:rPr>
      </w:pPr>
      <w:r>
        <w:rPr>
          <w:rFonts w:eastAsia="Times New Roman" w:cs="Calibri"/>
          <w:b/>
          <w:bCs/>
          <w:color w:val="000000"/>
          <w:lang w:val="cs-CZ"/>
        </w:rPr>
        <w:t xml:space="preserve">Na pozvání Evropského hlavního města kultury 2015 přijíždí do Plzně slavný baletní soubor Les Ballets Bubeníček </w:t>
      </w:r>
      <w:r w:rsidRPr="001277BD">
        <w:rPr>
          <w:rFonts w:cs="Helvetica-Oblique"/>
          <w:b/>
          <w:bCs/>
          <w:iCs/>
          <w:lang w:val="cs-CZ"/>
        </w:rPr>
        <w:t>Jiří</w:t>
      </w:r>
      <w:r>
        <w:rPr>
          <w:rFonts w:cs="Helvetica-Oblique"/>
          <w:b/>
          <w:bCs/>
          <w:iCs/>
          <w:lang w:val="cs-CZ"/>
        </w:rPr>
        <w:t>ho</w:t>
      </w:r>
      <w:r w:rsidRPr="001277BD">
        <w:rPr>
          <w:rFonts w:cs="Helvetica-Oblique"/>
          <w:b/>
          <w:bCs/>
          <w:iCs/>
          <w:lang w:val="cs-CZ"/>
        </w:rPr>
        <w:t xml:space="preserve"> a Ott</w:t>
      </w:r>
      <w:r>
        <w:rPr>
          <w:rFonts w:cs="Helvetica-Oblique"/>
          <w:b/>
          <w:bCs/>
          <w:iCs/>
          <w:lang w:val="cs-CZ"/>
        </w:rPr>
        <w:t>a</w:t>
      </w:r>
      <w:r w:rsidRPr="001277BD">
        <w:rPr>
          <w:rFonts w:cs="Helvetica-Oblique"/>
          <w:b/>
          <w:bCs/>
          <w:iCs/>
          <w:lang w:val="cs-CZ"/>
        </w:rPr>
        <w:t xml:space="preserve"> Bubeníčkov</w:t>
      </w:r>
      <w:r>
        <w:rPr>
          <w:rFonts w:cs="Helvetica-Oblique"/>
          <w:b/>
          <w:bCs/>
          <w:iCs/>
          <w:lang w:val="cs-CZ"/>
        </w:rPr>
        <w:t>ých. 18., 19. a 20. července uvedou oba bratři v Novém divadle DJKT svůj letošní nový program</w:t>
      </w:r>
      <w:r w:rsidRPr="001277BD">
        <w:rPr>
          <w:rFonts w:cs="Helvetica-Oblique"/>
          <w:b/>
          <w:bCs/>
          <w:iCs/>
          <w:lang w:val="cs-CZ"/>
        </w:rPr>
        <w:t>, ve kterém vystoupí jako hosté sólisté ze Semperoper Ballet, Hamburg Ballet, Royal Swedish Ballet a Royal Danish Ballet.</w:t>
      </w:r>
      <w:r>
        <w:rPr>
          <w:rFonts w:cs="Helvetica-Oblique"/>
          <w:b/>
          <w:bCs/>
          <w:iCs/>
          <w:lang w:val="cs-CZ"/>
        </w:rPr>
        <w:t xml:space="preserve"> Večery budou složeny ze dvou choreografií. Piano, nejdelší a velmi výpravná, je inspirována stejnojmenným oskarovým filmem Jane Campionové. V české premiéře se diváci i díky velkoplošným projekcím pláží a přírody přenesou na Nový Zéland 18. století, do nehostinného prostředí obklopeného maorskou kulturou, kde se odehraje příběh romantické lásky. Druhá choreografie </w:t>
      </w:r>
      <w:r>
        <w:rPr>
          <w:rFonts w:eastAsia="Times New Roman" w:cs="Calibri"/>
          <w:b/>
          <w:bCs/>
          <w:color w:val="000000"/>
          <w:lang w:val="cs-CZ"/>
        </w:rPr>
        <w:t>L’heure Bleue bude v Plzni uvedena v evropské premiéře a nabídne dvacet tanečníků, nejvíce, co kdy bratři Bubeníčkové na jevišti měli. Na závěr pak čeká na diváky překvapení. “</w:t>
      </w:r>
      <w:r>
        <w:rPr>
          <w:rFonts w:eastAsia="Times New Roman" w:cs="Calibri"/>
          <w:b/>
          <w:bCs/>
          <w:i/>
          <w:iCs/>
          <w:color w:val="000000"/>
          <w:lang w:val="cs-CZ"/>
        </w:rPr>
        <w:t>Určitě není nutné příliš zdůrazňovat, o jak velkou kulturní událost jde. Bratři Bubeníčkové patří ke špičce světové scény, jejich hostování u nás jsou velmi vzácná. Navíc nás těší tematické spojení choreografie Piano k dalšímu programovému vrcholu Plzně 2015 - výstavě maorských portrétů Gottfrieda Lindauera,</w:t>
      </w:r>
      <w:r>
        <w:rPr>
          <w:rFonts w:eastAsia="Times New Roman" w:cs="Calibri"/>
          <w:b/>
          <w:bCs/>
          <w:color w:val="000000"/>
          <w:lang w:val="cs-CZ"/>
        </w:rPr>
        <w:t>” říká programový ředitel Plzně 2015 Jiří Sulženko.</w:t>
      </w:r>
    </w:p>
    <w:p w:rsidR="00F7338D" w:rsidRDefault="00F7338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b/>
          <w:bCs/>
          <w:iCs/>
          <w:lang w:val="cs-CZ"/>
        </w:rPr>
      </w:pPr>
    </w:p>
    <w:p w:rsidR="00F7338D" w:rsidRPr="001277BD" w:rsidRDefault="001277B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Helvetica"/>
          <w:lang w:val="cs-CZ"/>
        </w:rPr>
      </w:pPr>
      <w:r w:rsidRPr="001277BD">
        <w:rPr>
          <w:rFonts w:cs="Helvetica-Oblique"/>
          <w:b/>
          <w:bCs/>
          <w:iCs/>
          <w:lang w:val="cs-CZ"/>
        </w:rPr>
        <w:t>“L’heure Bleue”</w:t>
      </w:r>
      <w:r w:rsidRPr="001277BD">
        <w:rPr>
          <w:rFonts w:cs="Helvetica-Oblique"/>
          <w:iCs/>
          <w:lang w:val="cs-CZ"/>
        </w:rPr>
        <w:t xml:space="preserve"> je výraz, který ve francouzštině vyjadřuje atmosféru noční Paříže, kdy noc téměř skončila, ale den ještě nezačal – noční hodina. Právě ta se stala inspirací pro </w:t>
      </w:r>
      <w:r>
        <w:rPr>
          <w:rFonts w:cs="Helvetica-Oblique"/>
          <w:iCs/>
          <w:lang w:val="cs-CZ"/>
        </w:rPr>
        <w:t xml:space="preserve">choreografii </w:t>
      </w:r>
      <w:r w:rsidRPr="001277BD">
        <w:rPr>
          <w:rFonts w:cs="Helvetica-Oblique"/>
          <w:iCs/>
          <w:lang w:val="cs-CZ"/>
        </w:rPr>
        <w:t xml:space="preserve">Jiřího Bubeníčka, když se vracel do svého bytu na Montmartru. </w:t>
      </w:r>
      <w:r>
        <w:rPr>
          <w:rFonts w:cs="Helvetica-Oblique"/>
          <w:iCs/>
        </w:rPr>
        <w:t>Zahleděl se do barvy ranního světla a okamžitě měl název i inspiraci pro své další taneční díla pro North Carolina Dance Theatre.</w:t>
      </w:r>
      <w:r>
        <w:rPr>
          <w:rFonts w:cs="Helvetica-Oblique"/>
          <w:iCs/>
          <w:lang w:val="cs-CZ"/>
        </w:rPr>
        <w:t xml:space="preserve"> V Plzni bude dílo s hudbou Johanna Sebastiana Bacha a scénou a kostýmy Otty Bubeníčka uvedeno v evropské premiéře. Kromě obou bratrů zatančí </w:t>
      </w:r>
      <w:r w:rsidRPr="001277BD">
        <w:rPr>
          <w:rFonts w:cs="Helvetica"/>
          <w:lang w:val="cs-CZ"/>
        </w:rPr>
        <w:t>Sonia Vinograd, Jelena-Ana Stupar, Duosi Zhu, Claudio Cangialosi, Jón Vallejo a Andrei Morariu</w:t>
      </w:r>
      <w:r>
        <w:rPr>
          <w:rFonts w:cs="Helvetica"/>
          <w:lang w:val="cs-CZ"/>
        </w:rPr>
        <w:t>.</w:t>
      </w:r>
    </w:p>
    <w:p w:rsidR="00F7338D" w:rsidRPr="001277BD" w:rsidRDefault="00F7338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lang w:val="cs-CZ"/>
        </w:rPr>
      </w:pPr>
    </w:p>
    <w:p w:rsidR="00F7338D" w:rsidRPr="001277BD" w:rsidRDefault="001277B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Helvetica-Oblique"/>
          <w:b/>
          <w:bCs/>
          <w:iCs/>
          <w:lang w:val="cs-CZ"/>
        </w:rPr>
      </w:pPr>
      <w:r>
        <w:rPr>
          <w:rFonts w:cs="Helvetica-Bold"/>
          <w:lang w:val="cs-CZ"/>
        </w:rPr>
        <w:t>Vzniku výpravné choreografie</w:t>
      </w:r>
      <w:r>
        <w:rPr>
          <w:rFonts w:cs="Helvetica-Bold"/>
          <w:b/>
          <w:bCs/>
          <w:lang w:val="cs-CZ"/>
        </w:rPr>
        <w:t xml:space="preserve"> Piano </w:t>
      </w:r>
      <w:r>
        <w:rPr>
          <w:rFonts w:cs="Helvetica-Bold"/>
          <w:lang w:val="cs-CZ"/>
        </w:rPr>
        <w:t xml:space="preserve">předcházela dlouhá a pečlivá příprava, která zahrnovala i návštěvu obou bratrů na Novém Zélandu a studium maorské kultury.  Zde také vznikly záběry pláží a přírody, které dílo na jevišti doprovázejí. </w:t>
      </w:r>
      <w:r w:rsidRPr="001277BD">
        <w:rPr>
          <w:rFonts w:cs="Helvetica-Oblique"/>
          <w:iCs/>
          <w:lang w:val="cs-CZ"/>
        </w:rPr>
        <w:t>Milostný historický příběh němé Skotky z 18. století je v podání bratří Bubeníčků poetickým tanečním duetem, v němž má každý krok a každé gesto svůj význam.</w:t>
      </w:r>
      <w:r>
        <w:rPr>
          <w:rFonts w:cs="Helvetica-Oblique"/>
          <w:iCs/>
          <w:lang w:val="cs-CZ"/>
        </w:rPr>
        <w:t xml:space="preserve"> Kromě hudby Michaela Nymana, která doprovázela Oskary oceněný film, zazní skladby </w:t>
      </w:r>
      <w:r w:rsidRPr="001277BD">
        <w:rPr>
          <w:lang w:val="cs-CZ"/>
        </w:rPr>
        <w:t>Igora Fjodoroviče Stravinskije</w:t>
      </w:r>
      <w:r>
        <w:rPr>
          <w:lang w:val="cs-CZ"/>
        </w:rPr>
        <w:t xml:space="preserve">, </w:t>
      </w:r>
      <w:r w:rsidRPr="001277BD">
        <w:rPr>
          <w:lang w:val="cs-CZ"/>
        </w:rPr>
        <w:t>Alfreda Schnittkeho</w:t>
      </w:r>
      <w:r>
        <w:rPr>
          <w:lang w:val="cs-CZ"/>
        </w:rPr>
        <w:t xml:space="preserve"> či tradiční maorská hudba. Choreografie měla premiéru v </w:t>
      </w:r>
      <w:r w:rsidRPr="001277BD">
        <w:rPr>
          <w:rFonts w:cs="Helvetica-Oblique"/>
          <w:iCs/>
          <w:lang w:val="cs-CZ"/>
        </w:rPr>
        <w:t>Theater Dortmund pro Dortmund Ballet</w:t>
      </w:r>
      <w:r>
        <w:rPr>
          <w:rFonts w:cs="Helvetica-Oblique"/>
          <w:iCs/>
          <w:lang w:val="cs-CZ"/>
        </w:rPr>
        <w:t xml:space="preserve"> </w:t>
      </w:r>
      <w:r w:rsidRPr="001277BD">
        <w:rPr>
          <w:rFonts w:cs="Helvetica-Oblique"/>
          <w:iCs/>
          <w:lang w:val="cs-CZ"/>
        </w:rPr>
        <w:t>14. února 2015</w:t>
      </w:r>
      <w:r>
        <w:rPr>
          <w:rFonts w:cs="Helvetica-Oblique"/>
          <w:iCs/>
          <w:lang w:val="cs-CZ"/>
        </w:rPr>
        <w:t xml:space="preserve"> a kromě 18 tanečníků se v ní představí i </w:t>
      </w:r>
      <w:r w:rsidRPr="001277BD">
        <w:rPr>
          <w:rFonts w:cs="Helvetica-Oblique"/>
          <w:bCs/>
          <w:iCs/>
          <w:lang w:val="cs-CZ"/>
        </w:rPr>
        <w:t>děti z Plzně.</w:t>
      </w:r>
      <w:bookmarkStart w:id="0" w:name="_GoBack"/>
      <w:bookmarkEnd w:id="0"/>
    </w:p>
    <w:p w:rsidR="00F7338D" w:rsidRPr="001277BD" w:rsidRDefault="00F7338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lang w:val="cs-CZ"/>
        </w:rPr>
      </w:pPr>
    </w:p>
    <w:p w:rsidR="00F7338D" w:rsidRDefault="001277B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Helvetica-Oblique"/>
          <w:iCs/>
          <w:lang w:val="cs-CZ"/>
        </w:rPr>
      </w:pPr>
      <w:r w:rsidRPr="001277BD">
        <w:rPr>
          <w:rFonts w:cs="Helvetica-Oblique"/>
          <w:b/>
          <w:bCs/>
          <w:iCs/>
          <w:lang w:val="cs-CZ"/>
        </w:rPr>
        <w:t>Jiří a Otto Bubeníčkovi</w:t>
      </w:r>
      <w:r w:rsidRPr="001277BD">
        <w:rPr>
          <w:rFonts w:cs="Helvetica-Oblique"/>
          <w:iCs/>
          <w:lang w:val="cs-CZ"/>
        </w:rPr>
        <w:t xml:space="preserve"> patří mezi mezinárodně uznávané tanečníky, opravdové mistry ve svém oboru. Oba bratři mají v sobě neobyčejnou vitalitu, hravost a otevřenost vůči novým impulsům, což jim velmi pomáhá nejen v jejich profesi tanečních interpretů, ale i v dalších uměleckých profesích. V roce 1993 oba vstoupili do hamburského souboru Johna Neumeiera, což nastartovalo jejich hvězdnou kariéru. Jiří Bubeníček se rozhodl po třinácti letech odtančených v Hamburku změnit angažmá, v roce 2006 přešel jako první sólista do Semperoper v Drážďanech. Dvě silné umělecké individuality se nyní opět spojily při přípravě společných projektů Les Ballets Bubeníček, pro které Jiří </w:t>
      </w:r>
      <w:r w:rsidRPr="001277BD">
        <w:rPr>
          <w:rFonts w:cs="Helvetica-Oblique"/>
          <w:iCs/>
          <w:lang w:val="cs-CZ"/>
        </w:rPr>
        <w:lastRenderedPageBreak/>
        <w:t xml:space="preserve">choreografuje a Otto se stará o výtvarnou stránku a komponuje pro některá bratrova díla hudbu. Oba k tomu ještě ve svých uměleckých počinech tančí, tudíž diváci mají skutečně neobyčejnou možnost obdivovat celé spektrum jejich tvůrčích sil, koncentrované do několika desítek minut. </w:t>
      </w:r>
    </w:p>
    <w:p w:rsidR="00F7338D" w:rsidRDefault="00F7338D">
      <w:pPr>
        <w:pStyle w:val="Normlnweb"/>
        <w:shd w:val="clear" w:color="auto" w:fill="FFFFFF"/>
        <w:spacing w:beforeAutospacing="0" w:after="0" w:afterAutospacing="0" w:line="240" w:lineRule="auto"/>
        <w:ind w:firstLine="700"/>
        <w:jc w:val="both"/>
        <w:rPr>
          <w:sz w:val="22"/>
          <w:szCs w:val="22"/>
          <w:lang w:val="cs-CZ" w:eastAsia="en-US"/>
        </w:rPr>
      </w:pPr>
    </w:p>
    <w:p w:rsidR="00F7338D" w:rsidRDefault="001277BD">
      <w:pPr>
        <w:pStyle w:val="Normlnweb"/>
        <w:shd w:val="clear" w:color="auto" w:fill="FFFFFF"/>
        <w:spacing w:beforeAutospacing="0" w:after="0" w:afterAutospacing="0" w:line="240" w:lineRule="auto"/>
        <w:ind w:firstLine="700"/>
        <w:jc w:val="both"/>
        <w:rPr>
          <w:sz w:val="20"/>
          <w:szCs w:val="22"/>
          <w:lang w:val="cs-CZ" w:eastAsia="en-US"/>
        </w:rPr>
      </w:pPr>
      <w:r>
        <w:rPr>
          <w:sz w:val="22"/>
          <w:szCs w:val="22"/>
          <w:lang w:val="cs-CZ" w:eastAsia="en-US"/>
        </w:rPr>
        <w:t xml:space="preserve">Všechny tři večery jsou již nyní beznadějně vyprodány. </w:t>
      </w:r>
      <w:r>
        <w:rPr>
          <w:b/>
          <w:bCs/>
          <w:sz w:val="22"/>
          <w:szCs w:val="22"/>
          <w:lang w:val="cs-CZ" w:eastAsia="en-US"/>
        </w:rPr>
        <w:t xml:space="preserve">Více informací </w:t>
      </w:r>
      <w:r w:rsidRPr="001277BD">
        <w:rPr>
          <w:b/>
          <w:bCs/>
          <w:sz w:val="22"/>
          <w:szCs w:val="22"/>
          <w:lang w:val="de-DE" w:eastAsia="en-US"/>
        </w:rPr>
        <w:t xml:space="preserve">na </w:t>
      </w:r>
      <w:hyperlink r:id="rId7" w:history="1">
        <w:r w:rsidRPr="001277BD">
          <w:rPr>
            <w:rStyle w:val="Hypertextovodkaz"/>
            <w:b/>
            <w:bCs/>
            <w:sz w:val="22"/>
            <w:szCs w:val="22"/>
            <w:lang w:val="de-DE" w:eastAsia="en-US"/>
          </w:rPr>
          <w:t>www.plzen2015.cz</w:t>
        </w:r>
        <w:r>
          <w:rPr>
            <w:rStyle w:val="Hypertextovodkaz"/>
            <w:b/>
            <w:bCs/>
            <w:sz w:val="22"/>
            <w:szCs w:val="22"/>
            <w:lang w:val="cs-CZ" w:eastAsia="en-US"/>
          </w:rPr>
          <w:t>.</w:t>
        </w:r>
      </w:hyperlink>
    </w:p>
    <w:p w:rsidR="00F7338D" w:rsidRDefault="00F7338D">
      <w:pPr>
        <w:pStyle w:val="Zkladntext"/>
        <w:spacing w:after="0" w:line="240" w:lineRule="auto"/>
        <w:rPr>
          <w:lang w:val="cs-CZ"/>
        </w:rPr>
      </w:pPr>
    </w:p>
    <w:p w:rsidR="00F7338D" w:rsidRDefault="001277BD">
      <w:pPr>
        <w:spacing w:after="0" w:line="240" w:lineRule="auto"/>
        <w:jc w:val="both"/>
        <w:rPr>
          <w:bCs/>
          <w:szCs w:val="20"/>
          <w:u w:val="single"/>
          <w:lang w:val="cs-CZ"/>
        </w:rPr>
      </w:pPr>
      <w:r>
        <w:rPr>
          <w:bCs/>
          <w:szCs w:val="20"/>
          <w:u w:val="single"/>
          <w:lang w:val="cs-CZ"/>
        </w:rPr>
        <w:t>Kontakty:</w:t>
      </w:r>
    </w:p>
    <w:p w:rsidR="00F7338D" w:rsidRDefault="001277BD">
      <w:pPr>
        <w:spacing w:after="0" w:line="240" w:lineRule="auto"/>
        <w:ind w:left="11" w:hangingChars="5" w:hanging="11"/>
        <w:jc w:val="both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Mirka Reifová, PR manažerka Plzeň 2015</w:t>
      </w:r>
    </w:p>
    <w:p w:rsidR="00F7338D" w:rsidRDefault="001277BD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+420 606 090 801</w:t>
      </w:r>
    </w:p>
    <w:p w:rsidR="00F7338D" w:rsidRDefault="0075088A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hyperlink r:id="rId8" w:history="1">
        <w:r w:rsidR="001277BD">
          <w:rPr>
            <w:rStyle w:val="Hypertextovodkaz"/>
            <w:bCs/>
            <w:szCs w:val="20"/>
            <w:lang w:val="cs-CZ"/>
          </w:rPr>
          <w:t>reifova@plzen2015.cz</w:t>
        </w:r>
      </w:hyperlink>
    </w:p>
    <w:p w:rsidR="00F7338D" w:rsidRDefault="00F7338D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</w:p>
    <w:p w:rsidR="00F7338D" w:rsidRDefault="001277BD">
      <w:pPr>
        <w:spacing w:after="0" w:line="240" w:lineRule="auto"/>
        <w:ind w:left="11" w:hangingChars="5" w:hanging="11"/>
        <w:jc w:val="both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Jiří Sedlák - ArtsMarketing.CZ</w:t>
      </w:r>
    </w:p>
    <w:p w:rsidR="00F7338D" w:rsidRDefault="001277BD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Spolupracující PR agentura</w:t>
      </w:r>
    </w:p>
    <w:p w:rsidR="00F7338D" w:rsidRDefault="001277BD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+420 604 868 914</w:t>
      </w:r>
    </w:p>
    <w:p w:rsidR="00F7338D" w:rsidRDefault="0075088A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hyperlink r:id="rId9" w:history="1">
        <w:r w:rsidR="001277BD">
          <w:rPr>
            <w:bCs/>
            <w:szCs w:val="20"/>
            <w:lang w:val="cs-CZ"/>
          </w:rPr>
          <w:t>jiri.sedlak@artsmarketing.cz</w:t>
        </w:r>
      </w:hyperlink>
    </w:p>
    <w:p w:rsidR="00F7338D" w:rsidRDefault="00F7338D">
      <w:pPr>
        <w:spacing w:after="0" w:line="240" w:lineRule="auto"/>
        <w:jc w:val="both"/>
        <w:rPr>
          <w:lang w:val="cs-CZ"/>
        </w:rPr>
      </w:pPr>
    </w:p>
    <w:p w:rsidR="00F7338D" w:rsidRDefault="00F7338D">
      <w:pPr>
        <w:spacing w:after="0" w:line="240" w:lineRule="auto"/>
        <w:jc w:val="both"/>
        <w:rPr>
          <w:lang w:val="cs-CZ"/>
        </w:rPr>
      </w:pPr>
    </w:p>
    <w:p w:rsidR="00F7338D" w:rsidRDefault="00F7338D">
      <w:pPr>
        <w:spacing w:after="0" w:line="240" w:lineRule="auto"/>
        <w:jc w:val="both"/>
        <w:rPr>
          <w:lang w:val="cs-CZ"/>
        </w:rPr>
      </w:pPr>
    </w:p>
    <w:sectPr w:rsidR="00F7338D" w:rsidSect="0075088A">
      <w:headerReference w:type="default" r:id="rId10"/>
      <w:footerReference w:type="default" r:id="rId11"/>
      <w:pgSz w:w="11906" w:h="16838"/>
      <w:pgMar w:top="1142" w:right="1417" w:bottom="1417" w:left="141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3F" w:rsidRDefault="0049703F">
      <w:pPr>
        <w:spacing w:after="0" w:line="240" w:lineRule="auto"/>
      </w:pPr>
      <w:r>
        <w:separator/>
      </w:r>
    </w:p>
  </w:endnote>
  <w:endnote w:type="continuationSeparator" w:id="0">
    <w:p w:rsidR="0049703F" w:rsidRDefault="0049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Oblique">
    <w:altName w:val="Arial"/>
    <w:charset w:val="00"/>
    <w:family w:val="auto"/>
    <w:pitch w:val="default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8D" w:rsidRDefault="001277BD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66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3F" w:rsidRDefault="0049703F">
      <w:pPr>
        <w:spacing w:after="0" w:line="240" w:lineRule="auto"/>
      </w:pPr>
      <w:r>
        <w:separator/>
      </w:r>
    </w:p>
  </w:footnote>
  <w:footnote w:type="continuationSeparator" w:id="0">
    <w:p w:rsidR="0049703F" w:rsidRDefault="0049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8D" w:rsidRDefault="001277BD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0"/>
  <w:noPunctuationKerning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F7338D"/>
    <w:rsid w:val="000B64D2"/>
    <w:rsid w:val="001277BD"/>
    <w:rsid w:val="0049703F"/>
    <w:rsid w:val="0075088A"/>
    <w:rsid w:val="00F7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8A"/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next w:val="Normln"/>
    <w:uiPriority w:val="9"/>
    <w:semiHidden/>
    <w:unhideWhenUsed/>
    <w:qFormat/>
    <w:rsid w:val="0075088A"/>
    <w:pPr>
      <w:spacing w:beforeAutospacing="1" w:afterAutospacing="1"/>
      <w:outlineLvl w:val="1"/>
    </w:pPr>
    <w:rPr>
      <w:rFonts w:ascii="SimSun" w:hAnsi="SimSun" w:cs="SimSun" w:hint="eastAsia"/>
      <w:b/>
      <w:i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8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unhideWhenUsed/>
    <w:rsid w:val="0075088A"/>
    <w:pPr>
      <w:spacing w:after="120"/>
    </w:pPr>
  </w:style>
  <w:style w:type="paragraph" w:styleId="Zpat">
    <w:name w:val="footer"/>
    <w:basedOn w:val="Normln"/>
    <w:link w:val="ZpatChar"/>
    <w:uiPriority w:val="99"/>
    <w:unhideWhenUsed/>
    <w:rsid w:val="0075088A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5088A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semiHidden/>
    <w:unhideWhenUsed/>
    <w:rsid w:val="0075088A"/>
    <w:pPr>
      <w:spacing w:beforeAutospacing="1" w:afterAutospacing="1"/>
    </w:pPr>
    <w:rPr>
      <w:sz w:val="24"/>
      <w:szCs w:val="24"/>
      <w:lang w:eastAsia="zh-CN"/>
    </w:rPr>
  </w:style>
  <w:style w:type="character" w:styleId="Zvraznn">
    <w:name w:val="Emphasis"/>
    <w:uiPriority w:val="20"/>
    <w:qFormat/>
    <w:rsid w:val="0075088A"/>
    <w:rPr>
      <w:i/>
      <w:iCs/>
    </w:rPr>
  </w:style>
  <w:style w:type="character" w:styleId="Hypertextovodkaz">
    <w:name w:val="Hyperlink"/>
    <w:uiPriority w:val="99"/>
    <w:unhideWhenUsed/>
    <w:rsid w:val="0075088A"/>
    <w:rPr>
      <w:color w:val="0000FF"/>
      <w:u w:val="single"/>
    </w:rPr>
  </w:style>
  <w:style w:type="character" w:styleId="Siln">
    <w:name w:val="Strong"/>
    <w:uiPriority w:val="22"/>
    <w:qFormat/>
    <w:rsid w:val="0075088A"/>
    <w:rPr>
      <w:b/>
      <w:bCs/>
    </w:rPr>
  </w:style>
  <w:style w:type="paragraph" w:customStyle="1" w:styleId="TextA">
    <w:name w:val="Text A"/>
    <w:rsid w:val="0075088A"/>
    <w:rPr>
      <w:rFonts w:ascii="Helvetica" w:eastAsia="Arial Unicode MS" w:hAnsi="Arial Unicode MS" w:cs="Arial Unicode MS"/>
      <w:color w:val="000000"/>
      <w:u w:color="000000"/>
    </w:rPr>
  </w:style>
  <w:style w:type="paragraph" w:customStyle="1" w:styleId="Textbody">
    <w:name w:val="Text body"/>
    <w:rsid w:val="0075088A"/>
    <w:pPr>
      <w:widowControl w:val="0"/>
      <w:suppressAutoHyphens/>
      <w:spacing w:after="120"/>
    </w:pPr>
    <w:rPr>
      <w:rFonts w:eastAsia="Arial Unicode MS" w:hAnsi="Arial Unicode MS" w:cs="Arial Unicode MS"/>
      <w:color w:val="000000"/>
      <w:kern w:val="3"/>
      <w:sz w:val="24"/>
      <w:szCs w:val="24"/>
      <w:u w:color="000000"/>
    </w:rPr>
  </w:style>
  <w:style w:type="character" w:customStyle="1" w:styleId="ZhlavChar">
    <w:name w:val="Záhlaví Char"/>
    <w:link w:val="Zhlav"/>
    <w:uiPriority w:val="99"/>
    <w:rsid w:val="0075088A"/>
    <w:rPr>
      <w:lang w:val="en-US"/>
    </w:rPr>
  </w:style>
  <w:style w:type="character" w:customStyle="1" w:styleId="ZpatChar">
    <w:name w:val="Zápatí Char"/>
    <w:link w:val="Zpat"/>
    <w:uiPriority w:val="99"/>
    <w:rsid w:val="0075088A"/>
    <w:rPr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75088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next w:val="Normln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cs="SimSun" w:hint="eastAsia"/>
      <w:b/>
      <w:i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Zvraznn">
    <w:name w:val="Emphasis"/>
    <w:uiPriority w:val="20"/>
    <w:qFormat/>
    <w:rPr>
      <w:i/>
      <w:i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TextA">
    <w:name w:val="Text A"/>
    <w:rPr>
      <w:rFonts w:ascii="Helvetica" w:eastAsia="Arial Unicode MS" w:hAnsi="Arial Unicode MS" w:cs="Arial Unicode MS"/>
      <w:color w:val="000000"/>
      <w:u w:color="000000"/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eastAsia="Arial Unicode MS" w:hAnsi="Arial Unicode MS" w:cs="Arial Unicode MS"/>
      <w:color w:val="000000"/>
      <w:kern w:val="3"/>
      <w:sz w:val="24"/>
      <w:szCs w:val="24"/>
      <w:u w:color="000000"/>
    </w:rPr>
  </w:style>
  <w:style w:type="character" w:customStyle="1" w:styleId="ZhlavChar">
    <w:name w:val="Záhlaví Char"/>
    <w:link w:val="Zhlav"/>
    <w:uiPriority w:val="99"/>
    <w:rPr>
      <w:lang w:val="en-US"/>
    </w:rPr>
  </w:style>
  <w:style w:type="character" w:customStyle="1" w:styleId="ZpatChar">
    <w:name w:val="Zápatí Char"/>
    <w:link w:val="Zpat"/>
    <w:uiPriority w:val="99"/>
    <w:rPr>
      <w:lang w:val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fova@plzen2015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zen2015.cz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ri.sedlak@artsmarketing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HP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Klimko Jáchym</dc:creator>
  <cp:lastModifiedBy>Ludmila Kučerová</cp:lastModifiedBy>
  <cp:revision>2</cp:revision>
  <dcterms:created xsi:type="dcterms:W3CDTF">2015-07-10T06:41:00Z</dcterms:created>
  <dcterms:modified xsi:type="dcterms:W3CDTF">2015-07-10T06:41:00Z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