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4A" w:rsidRPr="007F3702" w:rsidRDefault="00C41D4A" w:rsidP="00C41D4A">
      <w:pPr>
        <w:pStyle w:val="Zkladntext"/>
        <w:pBdr>
          <w:bottom w:val="single" w:sz="2" w:space="2" w:color="000000"/>
        </w:pBdr>
        <w:jc w:val="center"/>
        <w:rPr>
          <w:rFonts w:cs="Times New Roman"/>
        </w:rPr>
      </w:pPr>
      <w:r>
        <w:rPr>
          <w:rFonts w:cs="Times New Roman"/>
        </w:rPr>
        <w:t>Tisková zpráva</w:t>
      </w:r>
      <w:r w:rsidRPr="007F3702">
        <w:rPr>
          <w:rFonts w:cs="Times New Roman"/>
        </w:rPr>
        <w:t xml:space="preserve"> </w:t>
      </w:r>
      <w:r w:rsidR="00022E06">
        <w:rPr>
          <w:rFonts w:cs="Times New Roman"/>
        </w:rPr>
        <w:t>1. 6</w:t>
      </w:r>
      <w:bookmarkStart w:id="0" w:name="_GoBack"/>
      <w:bookmarkEnd w:id="0"/>
      <w:r w:rsidR="00022E06">
        <w:rPr>
          <w:rFonts w:cs="Times New Roman"/>
        </w:rPr>
        <w:t>.</w:t>
      </w:r>
      <w:r w:rsidRPr="007F3702">
        <w:rPr>
          <w:rFonts w:cs="Times New Roman"/>
        </w:rPr>
        <w:t xml:space="preserve"> 2015 </w:t>
      </w:r>
    </w:p>
    <w:p w:rsidR="00C41D4A" w:rsidRPr="007F3702" w:rsidRDefault="00C41D4A" w:rsidP="00C41D4A">
      <w:pPr>
        <w:pStyle w:val="Zkladntext"/>
        <w:jc w:val="center"/>
        <w:rPr>
          <w:rFonts w:cs="Times New Roman"/>
        </w:rPr>
      </w:pPr>
      <w:r w:rsidRPr="007F3702">
        <w:rPr>
          <w:rFonts w:cs="Times New Roman"/>
        </w:rPr>
        <w:t>VYHLÁŠENÍ STANISLAV LIBENSKÝ AWARD 2015 – Výzva pro začínající umělce!</w:t>
      </w:r>
    </w:p>
    <w:p w:rsidR="00C41D4A" w:rsidRPr="007F3702" w:rsidRDefault="00C41D4A" w:rsidP="00C41D4A">
      <w:pPr>
        <w:pStyle w:val="Zkladntext"/>
        <w:jc w:val="center"/>
        <w:rPr>
          <w:rFonts w:cs="Times New Roman"/>
        </w:rPr>
      </w:pPr>
    </w:p>
    <w:p w:rsidR="00C41D4A" w:rsidRPr="007F3702" w:rsidRDefault="00C41D4A" w:rsidP="00C41D4A">
      <w:pPr>
        <w:pStyle w:val="Zkladntext"/>
        <w:jc w:val="both"/>
        <w:rPr>
          <w:rFonts w:cs="Times New Roman"/>
          <w:b/>
          <w:bCs/>
        </w:rPr>
      </w:pPr>
      <w:r w:rsidRPr="007F3702">
        <w:rPr>
          <w:rFonts w:cs="Times New Roman"/>
        </w:rPr>
        <w:t xml:space="preserve">Pražská galerie českého skla </w:t>
      </w:r>
      <w:r w:rsidRPr="007F3702">
        <w:rPr>
          <w:rFonts w:cs="Times New Roman"/>
          <w:b/>
          <w:bCs/>
        </w:rPr>
        <w:t xml:space="preserve">vyhlašuje již sedmý ročník Stanislav Libenský </w:t>
      </w:r>
      <w:proofErr w:type="spellStart"/>
      <w:r w:rsidRPr="007F3702">
        <w:rPr>
          <w:rFonts w:cs="Times New Roman"/>
          <w:b/>
          <w:bCs/>
        </w:rPr>
        <w:t>Award</w:t>
      </w:r>
      <w:proofErr w:type="spellEnd"/>
      <w:r>
        <w:rPr>
          <w:rFonts w:cs="Times New Roman"/>
          <w:b/>
          <w:bCs/>
        </w:rPr>
        <w:t>.</w:t>
      </w:r>
      <w:r w:rsidRPr="007F3702">
        <w:rPr>
          <w:rFonts w:cs="Times New Roman"/>
          <w:b/>
          <w:bCs/>
        </w:rPr>
        <w:t xml:space="preserve"> </w:t>
      </w:r>
    </w:p>
    <w:p w:rsidR="00C41D4A" w:rsidRDefault="00C41D4A" w:rsidP="00C41D4A">
      <w:pPr>
        <w:pStyle w:val="Zkladntext"/>
        <w:jc w:val="both"/>
        <w:rPr>
          <w:rFonts w:cs="Times New Roman"/>
        </w:rPr>
      </w:pPr>
    </w:p>
    <w:p w:rsidR="00C41D4A" w:rsidRPr="00E30053" w:rsidRDefault="00C41D4A" w:rsidP="00C41D4A">
      <w:pPr>
        <w:pStyle w:val="Zkladntext"/>
        <w:jc w:val="both"/>
        <w:rPr>
          <w:rFonts w:cs="Times New Roman"/>
          <w:b/>
        </w:rPr>
      </w:pPr>
      <w:r w:rsidRPr="007F3702">
        <w:rPr>
          <w:rFonts w:cs="Times New Roman"/>
        </w:rPr>
        <w:t xml:space="preserve">Prestižní mezinárodní soutěžní výstava skla Stanislav Libenský </w:t>
      </w:r>
      <w:proofErr w:type="spellStart"/>
      <w:r w:rsidRPr="007F3702">
        <w:rPr>
          <w:rFonts w:cs="Times New Roman"/>
        </w:rPr>
        <w:t>Award</w:t>
      </w:r>
      <w:proofErr w:type="spellEnd"/>
      <w:r w:rsidRPr="007F3702">
        <w:rPr>
          <w:rFonts w:cs="Times New Roman"/>
        </w:rPr>
        <w:t xml:space="preserve"> je určena pro studenty vysokých uměleckých škol. Je jediná na světě, do které se mohou hlásit pouze </w:t>
      </w:r>
      <w:r w:rsidRPr="006770F6">
        <w:rPr>
          <w:rFonts w:cs="Times New Roman"/>
          <w:b/>
        </w:rPr>
        <w:t>čerství absolventi bakalářského nebo magisterského studia</w:t>
      </w:r>
      <w:r w:rsidRPr="007F3702">
        <w:rPr>
          <w:rFonts w:cs="Times New Roman"/>
        </w:rPr>
        <w:t xml:space="preserve">, kteří ve své </w:t>
      </w:r>
      <w:r w:rsidRPr="006770F6">
        <w:rPr>
          <w:rFonts w:cs="Times New Roman"/>
          <w:b/>
        </w:rPr>
        <w:t>závěrečné práci</w:t>
      </w:r>
      <w:r w:rsidRPr="007F3702">
        <w:rPr>
          <w:rFonts w:cs="Times New Roman"/>
        </w:rPr>
        <w:t xml:space="preserve"> použijí </w:t>
      </w:r>
      <w:r w:rsidRPr="006770F6">
        <w:rPr>
          <w:rFonts w:cs="Times New Roman"/>
          <w:b/>
        </w:rPr>
        <w:t>sklo.</w:t>
      </w:r>
    </w:p>
    <w:p w:rsidR="00C41D4A" w:rsidRDefault="00C41D4A" w:rsidP="00C41D4A">
      <w:pPr>
        <w:pStyle w:val="Zkladntext"/>
        <w:jc w:val="both"/>
        <w:rPr>
          <w:rStyle w:val="Siln"/>
          <w:rFonts w:cs="Times New Roman"/>
        </w:rPr>
      </w:pPr>
      <w:r w:rsidRPr="007F3702">
        <w:rPr>
          <w:rFonts w:cs="Times New Roman"/>
        </w:rPr>
        <w:br/>
      </w:r>
      <w:r w:rsidRPr="007F3702">
        <w:rPr>
          <w:rStyle w:val="Siln"/>
          <w:rFonts w:cs="Times New Roman"/>
          <w:b w:val="0"/>
        </w:rPr>
        <w:t>VYPLNĚNÝ ONLINE REGISTRAČNÍ FORMULÁŘ S PŘILOŽENOU FOTOGRAFIÍ PŘIHLAŠOVANÉHO DÍLA, ANOTACE DÍLA</w:t>
      </w:r>
      <w:r>
        <w:rPr>
          <w:rStyle w:val="Siln"/>
          <w:rFonts w:cs="Times New Roman"/>
          <w:b w:val="0"/>
        </w:rPr>
        <w:t xml:space="preserve"> A </w:t>
      </w:r>
      <w:r w:rsidRPr="007F3702">
        <w:rPr>
          <w:rStyle w:val="Siln"/>
          <w:rFonts w:cs="Times New Roman"/>
          <w:b w:val="0"/>
        </w:rPr>
        <w:t xml:space="preserve">PROFESNÍ ŽIVOTOPIS  V ČEŠTINĚ </w:t>
      </w:r>
      <w:r>
        <w:rPr>
          <w:rStyle w:val="Siln"/>
          <w:rFonts w:cs="Times New Roman"/>
          <w:b w:val="0"/>
        </w:rPr>
        <w:t xml:space="preserve">              </w:t>
      </w:r>
      <w:r w:rsidRPr="007F3702">
        <w:rPr>
          <w:rStyle w:val="Siln"/>
          <w:rFonts w:cs="Times New Roman"/>
          <w:b w:val="0"/>
        </w:rPr>
        <w:t>A ANGLIČTINĚ MUSEJÍ BÝT ODESLÁNY</w:t>
      </w:r>
      <w:r w:rsidRPr="007F3702">
        <w:rPr>
          <w:rStyle w:val="Siln"/>
          <w:rFonts w:cs="Times New Roman"/>
        </w:rPr>
        <w:t xml:space="preserve"> NEJPOZDĚJI DO </w:t>
      </w:r>
      <w:r>
        <w:rPr>
          <w:rStyle w:val="Siln"/>
          <w:rFonts w:cs="Times New Roman"/>
        </w:rPr>
        <w:t xml:space="preserve">ÚTERÝ </w:t>
      </w:r>
      <w:r w:rsidRPr="007F3702">
        <w:rPr>
          <w:rStyle w:val="Siln"/>
          <w:rFonts w:cs="Times New Roman"/>
        </w:rPr>
        <w:t>30. 6. 2015 DO PŮLNOCI (CET).</w:t>
      </w:r>
    </w:p>
    <w:p w:rsidR="00C41D4A" w:rsidRPr="007F3702" w:rsidRDefault="00C41D4A" w:rsidP="00C41D4A">
      <w:pPr>
        <w:pStyle w:val="Zkladntext"/>
        <w:jc w:val="both"/>
        <w:rPr>
          <w:rFonts w:cs="Times New Roman"/>
        </w:rPr>
      </w:pPr>
    </w:p>
    <w:p w:rsidR="00C41D4A" w:rsidRPr="007F3702" w:rsidRDefault="00C41D4A" w:rsidP="00C41D4A">
      <w:pPr>
        <w:pStyle w:val="Standard"/>
        <w:jc w:val="both"/>
        <w:rPr>
          <w:rFonts w:cs="Times New Roman"/>
        </w:rPr>
      </w:pPr>
      <w:r w:rsidRPr="007F3702">
        <w:rPr>
          <w:rFonts w:cs="Times New Roman"/>
        </w:rPr>
        <w:t>Stejně jako v minul</w:t>
      </w:r>
      <w:r>
        <w:rPr>
          <w:rFonts w:cs="Times New Roman"/>
        </w:rPr>
        <w:t>ých</w:t>
      </w:r>
      <w:r w:rsidRPr="007F3702">
        <w:rPr>
          <w:rFonts w:cs="Times New Roman"/>
        </w:rPr>
        <w:t xml:space="preserve"> roční</w:t>
      </w:r>
      <w:r>
        <w:rPr>
          <w:rFonts w:cs="Times New Roman"/>
        </w:rPr>
        <w:t>cích</w:t>
      </w:r>
      <w:r w:rsidRPr="007F3702">
        <w:rPr>
          <w:rFonts w:cs="Times New Roman"/>
        </w:rPr>
        <w:t xml:space="preserve"> bude </w:t>
      </w:r>
      <w:r>
        <w:rPr>
          <w:rFonts w:cs="Times New Roman"/>
        </w:rPr>
        <w:t xml:space="preserve">i letos </w:t>
      </w:r>
      <w:r w:rsidRPr="007F3702">
        <w:rPr>
          <w:rFonts w:cs="Times New Roman"/>
        </w:rPr>
        <w:t>o výhercích rozhodovat mezinárodní porota složená z předních odborníků, výtvarníků a teoretiků ze světa skla</w:t>
      </w:r>
      <w:r>
        <w:rPr>
          <w:rFonts w:cs="Times New Roman"/>
        </w:rPr>
        <w:t>.</w:t>
      </w:r>
      <w:r w:rsidRPr="007F3702">
        <w:rPr>
          <w:rFonts w:cs="Times New Roman"/>
        </w:rPr>
        <w:t xml:space="preserve"> </w:t>
      </w:r>
    </w:p>
    <w:p w:rsidR="00C41D4A" w:rsidRPr="007F3702" w:rsidRDefault="00C41D4A" w:rsidP="00C41D4A">
      <w:pPr>
        <w:pStyle w:val="Zkladntext"/>
        <w:jc w:val="both"/>
        <w:rPr>
          <w:rFonts w:cs="Times New Roman"/>
        </w:rPr>
      </w:pPr>
      <w:r w:rsidRPr="007F3702">
        <w:rPr>
          <w:rFonts w:cs="Times New Roman"/>
        </w:rPr>
        <w:br/>
        <w:t>Porota vybere v první polovině července 2015 ze všech přihlášených kandidátů užší výběr autorů, jejichž díla budou vystavena v Praze na podzim 2015.</w:t>
      </w:r>
    </w:p>
    <w:p w:rsidR="00C41D4A" w:rsidRPr="007F3702" w:rsidRDefault="00C41D4A" w:rsidP="00C41D4A">
      <w:pPr>
        <w:pStyle w:val="Zkladntext"/>
        <w:jc w:val="both"/>
        <w:rPr>
          <w:rFonts w:cs="Times New Roman"/>
        </w:rPr>
      </w:pPr>
      <w:r>
        <w:rPr>
          <w:rFonts w:cs="Times New Roman"/>
        </w:rPr>
        <w:t xml:space="preserve">Druhé kolo hodnocení poroty proběhne v den vernisáže výstavy. </w:t>
      </w:r>
      <w:r w:rsidRPr="007F3702">
        <w:rPr>
          <w:rFonts w:cs="Times New Roman"/>
        </w:rPr>
        <w:t>Slavnostní galavečer s vyhlášením laureátů letošního ročníku se bude konat spolu s vernisáží 17.</w:t>
      </w:r>
      <w:r>
        <w:rPr>
          <w:rFonts w:cs="Times New Roman"/>
        </w:rPr>
        <w:t xml:space="preserve"> září</w:t>
      </w:r>
      <w:r w:rsidRPr="007F3702">
        <w:rPr>
          <w:rFonts w:cs="Times New Roman"/>
        </w:rPr>
        <w:t xml:space="preserve"> 2015.</w:t>
      </w:r>
    </w:p>
    <w:p w:rsidR="00C41D4A" w:rsidRPr="007F3702" w:rsidRDefault="00C41D4A" w:rsidP="00C41D4A">
      <w:pPr>
        <w:pStyle w:val="Standard"/>
        <w:jc w:val="both"/>
        <w:rPr>
          <w:rFonts w:cs="Times New Roman"/>
        </w:rPr>
      </w:pPr>
      <w:r w:rsidRPr="007F3702">
        <w:rPr>
          <w:rFonts w:cs="Times New Roman"/>
        </w:rPr>
        <w:br/>
        <w:t>Hlavní cenou je třítýdenní pobyt ve sklářské škole </w:t>
      </w:r>
      <w:proofErr w:type="spellStart"/>
      <w:r w:rsidRPr="007F3702">
        <w:rPr>
          <w:rFonts w:cs="Times New Roman"/>
        </w:rPr>
        <w:t>Pilchuck</w:t>
      </w:r>
      <w:proofErr w:type="spellEnd"/>
      <w:r w:rsidRPr="007F3702">
        <w:rPr>
          <w:rFonts w:cs="Times New Roman"/>
        </w:rPr>
        <w:t xml:space="preserve"> </w:t>
      </w:r>
      <w:proofErr w:type="spellStart"/>
      <w:r w:rsidRPr="007F3702">
        <w:rPr>
          <w:rFonts w:cs="Times New Roman"/>
        </w:rPr>
        <w:t>Glass</w:t>
      </w:r>
      <w:proofErr w:type="spellEnd"/>
      <w:r w:rsidRPr="007F3702">
        <w:rPr>
          <w:rFonts w:cs="Times New Roman"/>
        </w:rPr>
        <w:t xml:space="preserve"> </w:t>
      </w:r>
      <w:proofErr w:type="spellStart"/>
      <w:r w:rsidRPr="007F3702">
        <w:rPr>
          <w:rFonts w:cs="Times New Roman"/>
        </w:rPr>
        <w:t>School</w:t>
      </w:r>
      <w:proofErr w:type="spellEnd"/>
      <w:r w:rsidRPr="007F3702">
        <w:rPr>
          <w:rFonts w:cs="Times New Roman"/>
        </w:rPr>
        <w:t> v USA. Vítěz tak bude mít jedinečnou možnost tvořit na mezinárodním poli, setkat se se zahraničními kolegy, pedagogy a nasbírat cenné zkušenosti pro svou budoucí praxi.</w:t>
      </w:r>
    </w:p>
    <w:p w:rsidR="00C41D4A" w:rsidRPr="007F3702" w:rsidRDefault="00C41D4A" w:rsidP="00C41D4A">
      <w:pPr>
        <w:pStyle w:val="Zkladntext"/>
        <w:jc w:val="both"/>
        <w:rPr>
          <w:rFonts w:cs="Times New Roman"/>
        </w:rPr>
      </w:pPr>
    </w:p>
    <w:p w:rsidR="00C41D4A" w:rsidRPr="007F3702" w:rsidRDefault="00C41D4A" w:rsidP="00C41D4A">
      <w:pPr>
        <w:pStyle w:val="Zkladntext"/>
        <w:rPr>
          <w:rFonts w:cs="Times New Roman"/>
        </w:rPr>
      </w:pPr>
      <w:r w:rsidRPr="007F3702">
        <w:rPr>
          <w:rFonts w:cs="Times New Roman"/>
          <w:kern w:val="0"/>
        </w:rPr>
        <w:t xml:space="preserve">Více informací, </w:t>
      </w:r>
      <w:r w:rsidRPr="007F3702">
        <w:rPr>
          <w:rFonts w:cs="Times New Roman"/>
        </w:rPr>
        <w:t xml:space="preserve">online registrační formulář a </w:t>
      </w:r>
      <w:r w:rsidRPr="007F3702">
        <w:rPr>
          <w:rFonts w:cs="Times New Roman"/>
          <w:kern w:val="0"/>
        </w:rPr>
        <w:t>soutěžní podmínky naleznete na:</w:t>
      </w:r>
      <w:r w:rsidRPr="007F3702">
        <w:rPr>
          <w:rFonts w:cs="Times New Roman"/>
        </w:rPr>
        <w:t xml:space="preserve"> </w:t>
      </w:r>
      <w:hyperlink r:id="rId5" w:history="1">
        <w:r w:rsidRPr="007F3702">
          <w:rPr>
            <w:rStyle w:val="Hypertextovodkaz"/>
            <w:rFonts w:cs="Times New Roman"/>
          </w:rPr>
          <w:t>www.libenskyaward.com</w:t>
        </w:r>
      </w:hyperlink>
      <w:r w:rsidRPr="007F3702">
        <w:rPr>
          <w:rFonts w:cs="Times New Roman"/>
        </w:rPr>
        <w:t xml:space="preserve">; </w:t>
      </w:r>
      <w:hyperlink r:id="rId6" w:history="1">
        <w:r w:rsidRPr="007F3702">
          <w:rPr>
            <w:rStyle w:val="Hypertextovodkaz"/>
            <w:rFonts w:cs="Times New Roman"/>
          </w:rPr>
          <w:t>www.facebook.com/StanislavLibenskyAward</w:t>
        </w:r>
      </w:hyperlink>
      <w:r w:rsidRPr="007F3702">
        <w:rPr>
          <w:rFonts w:cs="Times New Roman"/>
        </w:rPr>
        <w:t xml:space="preserve"> </w:t>
      </w:r>
    </w:p>
    <w:p w:rsidR="00C41D4A" w:rsidRPr="007F3702" w:rsidRDefault="00C41D4A" w:rsidP="00C41D4A">
      <w:pPr>
        <w:jc w:val="both"/>
        <w:rPr>
          <w:rFonts w:cs="Times New Roman"/>
        </w:rPr>
      </w:pPr>
    </w:p>
    <w:p w:rsidR="00C41D4A" w:rsidRPr="007F3702" w:rsidRDefault="00C41D4A" w:rsidP="00C41D4A">
      <w:pPr>
        <w:jc w:val="both"/>
        <w:rPr>
          <w:rFonts w:cs="Times New Roman"/>
        </w:rPr>
      </w:pPr>
    </w:p>
    <w:p w:rsidR="00C41D4A" w:rsidRPr="007F3702" w:rsidRDefault="00C41D4A" w:rsidP="00C41D4A">
      <w:pPr>
        <w:jc w:val="both"/>
        <w:rPr>
          <w:rFonts w:cs="Times New Roman"/>
        </w:rPr>
      </w:pPr>
      <w:r>
        <w:rPr>
          <w:rFonts w:cs="Times New Roman"/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110490</wp:posOffset>
            </wp:positionV>
            <wp:extent cx="7048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16" y="21176"/>
                <wp:lineTo x="2101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NewRomanPSMT" w:cs="Times New Roman"/>
          <w:noProof/>
          <w:color w:val="00000A"/>
          <w:sz w:val="19"/>
          <w:szCs w:val="19"/>
          <w:lang w:eastAsia="cs-CZ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113665</wp:posOffset>
            </wp:positionV>
            <wp:extent cx="1075690" cy="1075690"/>
            <wp:effectExtent l="0" t="0" r="0" b="0"/>
            <wp:wrapTight wrapText="left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D4A" w:rsidRPr="007F3702" w:rsidRDefault="00C41D4A" w:rsidP="00C41D4A">
      <w:pPr>
        <w:jc w:val="both"/>
        <w:rPr>
          <w:rFonts w:cs="Times New Roman"/>
        </w:rPr>
      </w:pPr>
      <w:r w:rsidRPr="007F3702">
        <w:rPr>
          <w:rFonts w:cs="Times New Roman"/>
        </w:rPr>
        <w:t xml:space="preserve">Kontakt: </w:t>
      </w:r>
    </w:p>
    <w:p w:rsidR="00C41D4A" w:rsidRPr="007F3702" w:rsidRDefault="00C41D4A" w:rsidP="00C41D4A">
      <w:pPr>
        <w:jc w:val="both"/>
        <w:rPr>
          <w:rFonts w:cs="Times New Roman"/>
        </w:rPr>
      </w:pPr>
      <w:r w:rsidRPr="007F3702">
        <w:rPr>
          <w:rFonts w:cs="Times New Roman"/>
        </w:rPr>
        <w:t>Pražská galerie českého skla, o.p.s.</w:t>
      </w:r>
    </w:p>
    <w:p w:rsidR="00C41D4A" w:rsidRDefault="00C41D4A" w:rsidP="00C41D4A">
      <w:pPr>
        <w:jc w:val="both"/>
        <w:rPr>
          <w:rFonts w:cs="Times New Roman"/>
        </w:rPr>
      </w:pPr>
      <w:r w:rsidRPr="007F3702">
        <w:rPr>
          <w:rFonts w:cs="Times New Roman"/>
        </w:rPr>
        <w:t xml:space="preserve">Bartoškova 26, </w:t>
      </w:r>
      <w:r>
        <w:rPr>
          <w:rFonts w:cs="Times New Roman"/>
        </w:rPr>
        <w:t xml:space="preserve">140 00 </w:t>
      </w:r>
      <w:r w:rsidRPr="007F3702">
        <w:rPr>
          <w:rFonts w:cs="Times New Roman"/>
        </w:rPr>
        <w:t xml:space="preserve">Praha 4 </w:t>
      </w:r>
      <w:r>
        <w:rPr>
          <w:rFonts w:cs="Times New Roman"/>
        </w:rPr>
        <w:t>–</w:t>
      </w:r>
      <w:r w:rsidRPr="007F3702">
        <w:rPr>
          <w:rFonts w:cs="Times New Roman"/>
        </w:rPr>
        <w:t xml:space="preserve"> Nusle</w:t>
      </w:r>
    </w:p>
    <w:p w:rsidR="00C41D4A" w:rsidRPr="007F3702" w:rsidRDefault="00022E06" w:rsidP="00C41D4A">
      <w:pPr>
        <w:jc w:val="both"/>
        <w:rPr>
          <w:rFonts w:cs="Times New Roman"/>
        </w:rPr>
      </w:pPr>
      <w:hyperlink r:id="rId9" w:history="1">
        <w:r w:rsidR="00C41D4A" w:rsidRPr="007F3702">
          <w:rPr>
            <w:rStyle w:val="Hypertextovodkaz"/>
            <w:rFonts w:cs="Times New Roman"/>
          </w:rPr>
          <w:t>info@praguegallery.com</w:t>
        </w:r>
      </w:hyperlink>
      <w:r w:rsidR="00C41D4A" w:rsidRPr="007F3702">
        <w:rPr>
          <w:rFonts w:cs="Times New Roman"/>
        </w:rPr>
        <w:t xml:space="preserve"> </w:t>
      </w:r>
    </w:p>
    <w:p w:rsidR="000318E4" w:rsidRDefault="000318E4"/>
    <w:sectPr w:rsidR="000318E4" w:rsidSect="0073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PMincho"/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4A"/>
    <w:rsid w:val="00022E06"/>
    <w:rsid w:val="000318E4"/>
    <w:rsid w:val="00C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D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41D4A"/>
    <w:rPr>
      <w:color w:val="000080"/>
      <w:u w:val="single"/>
    </w:rPr>
  </w:style>
  <w:style w:type="paragraph" w:styleId="Zkladntext">
    <w:name w:val="Body Text"/>
    <w:basedOn w:val="Normln"/>
    <w:link w:val="ZkladntextChar"/>
    <w:semiHidden/>
    <w:unhideWhenUsed/>
    <w:rsid w:val="00C41D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41D4A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C41D4A"/>
    <w:rPr>
      <w:b/>
      <w:bCs/>
    </w:rPr>
  </w:style>
  <w:style w:type="paragraph" w:customStyle="1" w:styleId="Standard">
    <w:name w:val="Standard"/>
    <w:rsid w:val="00C41D4A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D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41D4A"/>
    <w:rPr>
      <w:color w:val="000080"/>
      <w:u w:val="single"/>
    </w:rPr>
  </w:style>
  <w:style w:type="paragraph" w:styleId="Zkladntext">
    <w:name w:val="Body Text"/>
    <w:basedOn w:val="Normln"/>
    <w:link w:val="ZkladntextChar"/>
    <w:semiHidden/>
    <w:unhideWhenUsed/>
    <w:rsid w:val="00C41D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41D4A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C41D4A"/>
    <w:rPr>
      <w:b/>
      <w:bCs/>
    </w:rPr>
  </w:style>
  <w:style w:type="paragraph" w:customStyle="1" w:styleId="Standard">
    <w:name w:val="Standard"/>
    <w:rsid w:val="00C41D4A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StanislavLibenskyAwa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enskyaward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raguegallery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Linhartova</dc:creator>
  <cp:lastModifiedBy>Petra Linhartova</cp:lastModifiedBy>
  <cp:revision>2</cp:revision>
  <dcterms:created xsi:type="dcterms:W3CDTF">2015-06-01T10:53:00Z</dcterms:created>
  <dcterms:modified xsi:type="dcterms:W3CDTF">2015-06-01T10:57:00Z</dcterms:modified>
</cp:coreProperties>
</file>