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4AB" w:rsidRPr="00AB61FD" w:rsidRDefault="00F414AB" w:rsidP="002C1865">
      <w:pPr>
        <w:ind w:left="16" w:hangingChars="5" w:hanging="16"/>
        <w:jc w:val="both"/>
        <w:rPr>
          <w:b/>
          <w:sz w:val="40"/>
          <w:szCs w:val="40"/>
          <w:lang w:val="cs-CZ"/>
        </w:rPr>
      </w:pPr>
      <w:r w:rsidRPr="00AB61FD">
        <w:rPr>
          <w:b/>
          <w:sz w:val="40"/>
          <w:szCs w:val="40"/>
          <w:lang w:val="cs-CZ"/>
        </w:rPr>
        <w:t>TISKOVÁ ZPRÁVA</w:t>
      </w:r>
    </w:p>
    <w:p w:rsidR="00F414AB" w:rsidRPr="00AB61FD" w:rsidRDefault="00F414AB" w:rsidP="002C1865">
      <w:pPr>
        <w:ind w:left="12" w:hangingChars="5" w:hanging="12"/>
        <w:jc w:val="both"/>
        <w:rPr>
          <w:b/>
          <w:sz w:val="32"/>
          <w:szCs w:val="32"/>
          <w:lang w:val="cs-CZ"/>
        </w:rPr>
      </w:pPr>
      <w:r>
        <w:rPr>
          <w:b/>
          <w:sz w:val="32"/>
          <w:szCs w:val="32"/>
          <w:lang w:val="cs-CZ"/>
        </w:rPr>
        <w:t>10. 4. 2015</w:t>
      </w:r>
    </w:p>
    <w:p w:rsidR="00F414AB" w:rsidRDefault="00F414AB" w:rsidP="00EE6F32">
      <w:pPr>
        <w:spacing w:after="300" w:line="390" w:lineRule="atLeast"/>
        <w:outlineLvl w:val="2"/>
        <w:rPr>
          <w:rFonts w:ascii="Times New Roman" w:hAnsi="Times New Roman"/>
          <w:b/>
          <w:bCs/>
          <w:color w:val="A01152"/>
          <w:sz w:val="30"/>
          <w:szCs w:val="30"/>
          <w:lang w:val="cs-CZ" w:eastAsia="cs-CZ"/>
        </w:rPr>
      </w:pPr>
      <w:r>
        <w:rPr>
          <w:rFonts w:ascii="Times New Roman" w:hAnsi="Times New Roman"/>
          <w:b/>
          <w:bCs/>
          <w:color w:val="A01152"/>
          <w:sz w:val="30"/>
          <w:szCs w:val="30"/>
          <w:lang w:val="cs-CZ" w:eastAsia="cs-CZ"/>
        </w:rPr>
        <w:t>Původní animovaný film Jiřího Trnky shání finance na potřebnou digitalizaci. Lidé mohou přispívat až do 24. dubna na internetu</w:t>
      </w:r>
    </w:p>
    <w:p w:rsidR="00F414AB" w:rsidRPr="00EE6F32" w:rsidRDefault="00F414AB" w:rsidP="00CC66E4">
      <w:pPr>
        <w:spacing w:after="375" w:line="300" w:lineRule="atLeast"/>
        <w:rPr>
          <w:rFonts w:ascii="Times New Roman" w:hAnsi="Times New Roman"/>
          <w:color w:val="3D3E41"/>
          <w:sz w:val="24"/>
          <w:szCs w:val="24"/>
          <w:lang w:val="cs-CZ" w:eastAsia="cs-CZ"/>
        </w:rPr>
      </w:pPr>
      <w:r>
        <w:rPr>
          <w:rFonts w:ascii="Times New Roman" w:hAnsi="Times New Roman"/>
          <w:color w:val="3D3E41"/>
          <w:sz w:val="24"/>
          <w:szCs w:val="24"/>
          <w:lang w:val="cs-CZ" w:eastAsia="cs-CZ"/>
        </w:rPr>
        <w:t xml:space="preserve">Zfilmované </w:t>
      </w:r>
      <w:r w:rsidRPr="00EE6F32">
        <w:rPr>
          <w:rFonts w:ascii="Times New Roman" w:hAnsi="Times New Roman"/>
          <w:color w:val="3D3E41"/>
          <w:sz w:val="24"/>
          <w:szCs w:val="24"/>
          <w:lang w:val="cs-CZ" w:eastAsia="cs-CZ"/>
        </w:rPr>
        <w:t>Jirásk</w:t>
      </w:r>
      <w:r>
        <w:rPr>
          <w:rFonts w:ascii="Times New Roman" w:hAnsi="Times New Roman"/>
          <w:color w:val="3D3E41"/>
          <w:sz w:val="24"/>
          <w:szCs w:val="24"/>
          <w:lang w:val="cs-CZ" w:eastAsia="cs-CZ"/>
        </w:rPr>
        <w:t>ovy</w:t>
      </w:r>
      <w:r w:rsidRPr="00EE6F32">
        <w:rPr>
          <w:rFonts w:ascii="Times New Roman" w:hAnsi="Times New Roman"/>
          <w:color w:val="3D3E41"/>
          <w:sz w:val="24"/>
          <w:szCs w:val="24"/>
          <w:lang w:val="cs-CZ" w:eastAsia="cs-CZ"/>
        </w:rPr>
        <w:t xml:space="preserve"> Staré pověsti české </w:t>
      </w:r>
      <w:r>
        <w:rPr>
          <w:rFonts w:ascii="Times New Roman" w:hAnsi="Times New Roman"/>
          <w:color w:val="3D3E41"/>
          <w:sz w:val="24"/>
          <w:szCs w:val="24"/>
          <w:lang w:val="cs-CZ" w:eastAsia="cs-CZ"/>
        </w:rPr>
        <w:t xml:space="preserve">s loutkami Jiřího Trnky </w:t>
      </w:r>
      <w:r w:rsidRPr="00EE6F32">
        <w:rPr>
          <w:rFonts w:ascii="Times New Roman" w:hAnsi="Times New Roman"/>
          <w:color w:val="3D3E41"/>
          <w:sz w:val="24"/>
          <w:szCs w:val="24"/>
          <w:lang w:val="cs-CZ" w:eastAsia="cs-CZ"/>
        </w:rPr>
        <w:t>jsou základním dílem české loutkové školy a patří do zlatého fondu českých animovaných filmů. Film ovšem n</w:t>
      </w:r>
      <w:r>
        <w:rPr>
          <w:rFonts w:ascii="Times New Roman" w:hAnsi="Times New Roman"/>
          <w:color w:val="3D3E41"/>
          <w:sz w:val="24"/>
          <w:szCs w:val="24"/>
          <w:lang w:val="cs-CZ" w:eastAsia="cs-CZ"/>
        </w:rPr>
        <w:t xml:space="preserve">ení z technických důvodů uváděn, </w:t>
      </w:r>
      <w:r w:rsidRPr="00EE6F32">
        <w:rPr>
          <w:rFonts w:ascii="Times New Roman" w:hAnsi="Times New Roman"/>
          <w:color w:val="3D3E41"/>
          <w:sz w:val="24"/>
          <w:szCs w:val="24"/>
          <w:lang w:val="cs-CZ" w:eastAsia="cs-CZ"/>
        </w:rPr>
        <w:t>přestože je o něj na zahraničních pře</w:t>
      </w:r>
      <w:r>
        <w:rPr>
          <w:rFonts w:ascii="Times New Roman" w:hAnsi="Times New Roman"/>
          <w:color w:val="3D3E41"/>
          <w:sz w:val="24"/>
          <w:szCs w:val="24"/>
          <w:lang w:val="cs-CZ" w:eastAsia="cs-CZ"/>
        </w:rPr>
        <w:t>hlídkách zájem</w:t>
      </w:r>
      <w:r w:rsidRPr="00EE6F32">
        <w:rPr>
          <w:rFonts w:ascii="Times New Roman" w:hAnsi="Times New Roman"/>
          <w:color w:val="3D3E41"/>
          <w:sz w:val="24"/>
          <w:szCs w:val="24"/>
          <w:lang w:val="cs-CZ" w:eastAsia="cs-CZ"/>
        </w:rPr>
        <w:t xml:space="preserve">. Digitální restaurování </w:t>
      </w:r>
      <w:r>
        <w:rPr>
          <w:rFonts w:ascii="Times New Roman" w:hAnsi="Times New Roman"/>
          <w:color w:val="3D3E41"/>
          <w:sz w:val="24"/>
          <w:szCs w:val="24"/>
          <w:lang w:val="cs-CZ" w:eastAsia="cs-CZ"/>
        </w:rPr>
        <w:t>tak nejen</w:t>
      </w:r>
      <w:r w:rsidRPr="00EE6F32">
        <w:rPr>
          <w:rFonts w:ascii="Times New Roman" w:hAnsi="Times New Roman"/>
          <w:color w:val="3D3E41"/>
          <w:sz w:val="24"/>
          <w:szCs w:val="24"/>
          <w:lang w:val="cs-CZ" w:eastAsia="cs-CZ"/>
        </w:rPr>
        <w:t xml:space="preserve"> dílo uchov</w:t>
      </w:r>
      <w:r>
        <w:rPr>
          <w:rFonts w:ascii="Times New Roman" w:hAnsi="Times New Roman"/>
          <w:color w:val="3D3E41"/>
          <w:sz w:val="24"/>
          <w:szCs w:val="24"/>
          <w:lang w:val="cs-CZ" w:eastAsia="cs-CZ"/>
        </w:rPr>
        <w:t>á pro další generace, ale také jej zpřístupní</w:t>
      </w:r>
      <w:r w:rsidRPr="00EE6F32">
        <w:rPr>
          <w:rFonts w:ascii="Times New Roman" w:hAnsi="Times New Roman"/>
          <w:color w:val="3D3E41"/>
          <w:sz w:val="24"/>
          <w:szCs w:val="24"/>
          <w:lang w:val="cs-CZ" w:eastAsia="cs-CZ"/>
        </w:rPr>
        <w:t xml:space="preserve"> ce</w:t>
      </w:r>
      <w:r>
        <w:rPr>
          <w:rFonts w:ascii="Times New Roman" w:hAnsi="Times New Roman"/>
          <w:color w:val="3D3E41"/>
          <w:sz w:val="24"/>
          <w:szCs w:val="24"/>
          <w:lang w:val="cs-CZ" w:eastAsia="cs-CZ"/>
        </w:rPr>
        <w:t>losvětovému publiku a znovu šíří</w:t>
      </w:r>
      <w:r w:rsidRPr="00EE6F32">
        <w:rPr>
          <w:rFonts w:ascii="Times New Roman" w:hAnsi="Times New Roman"/>
          <w:color w:val="3D3E41"/>
          <w:sz w:val="24"/>
          <w:szCs w:val="24"/>
          <w:lang w:val="cs-CZ" w:eastAsia="cs-CZ"/>
        </w:rPr>
        <w:t xml:space="preserve"> slávu plzeňského rodáka Jiřího Trnky i věhlas české kinematografie.</w:t>
      </w:r>
    </w:p>
    <w:p w:rsidR="00F414AB" w:rsidRDefault="00F414AB" w:rsidP="00EE6F32">
      <w:pPr>
        <w:spacing w:after="0" w:line="240" w:lineRule="auto"/>
        <w:outlineLvl w:val="2"/>
        <w:rPr>
          <w:rFonts w:ascii="Times New Roman" w:hAnsi="Times New Roman"/>
          <w:color w:val="3D3E41"/>
          <w:sz w:val="24"/>
          <w:szCs w:val="24"/>
          <w:lang w:val="cs-CZ" w:eastAsia="cs-CZ"/>
        </w:rPr>
      </w:pPr>
      <w:r w:rsidRPr="00EE6F32">
        <w:rPr>
          <w:rFonts w:ascii="Times New Roman" w:hAnsi="Times New Roman"/>
          <w:color w:val="3D3E41"/>
          <w:sz w:val="24"/>
          <w:szCs w:val="24"/>
          <w:lang w:val="cs-CZ" w:eastAsia="cs-CZ"/>
        </w:rPr>
        <w:t>„</w:t>
      </w:r>
      <w:r w:rsidRPr="008D7A79">
        <w:rPr>
          <w:rFonts w:ascii="Times New Roman" w:hAnsi="Times New Roman"/>
          <w:i/>
          <w:color w:val="3D3E41"/>
          <w:sz w:val="24"/>
          <w:szCs w:val="24"/>
          <w:lang w:val="cs-CZ" w:eastAsia="cs-CZ"/>
        </w:rPr>
        <w:t xml:space="preserve">Plzeň je loutkařskou metropolí, kromě Trnkových filmů se tu v rukou jeho žáka Josefa Skupy zrodil i Spejbl a Hurvínek. </w:t>
      </w:r>
      <w:r w:rsidRPr="00EE6F32">
        <w:rPr>
          <w:rFonts w:ascii="Times New Roman" w:hAnsi="Times New Roman"/>
          <w:i/>
          <w:color w:val="3D3E41"/>
          <w:sz w:val="24"/>
          <w:szCs w:val="24"/>
          <w:lang w:val="cs-CZ" w:eastAsia="cs-CZ"/>
        </w:rPr>
        <w:t>Ukažme, že jsme pyšnými patrioty</w:t>
      </w:r>
      <w:r w:rsidRPr="008D7A79">
        <w:rPr>
          <w:rFonts w:ascii="Times New Roman" w:hAnsi="Times New Roman"/>
          <w:i/>
          <w:color w:val="3D3E41"/>
          <w:sz w:val="24"/>
          <w:szCs w:val="24"/>
          <w:lang w:val="cs-CZ" w:eastAsia="cs-CZ"/>
        </w:rPr>
        <w:t>,</w:t>
      </w:r>
      <w:r w:rsidRPr="00EE6F32">
        <w:rPr>
          <w:rFonts w:ascii="Times New Roman" w:hAnsi="Times New Roman"/>
          <w:i/>
          <w:color w:val="3D3E41"/>
          <w:sz w:val="24"/>
          <w:szCs w:val="24"/>
          <w:lang w:val="cs-CZ" w:eastAsia="cs-CZ"/>
        </w:rPr>
        <w:t xml:space="preserve"> a pošleme Trnkovo unikátní dílo Staré pověsti české do světa v podobě, v níž jej mohli shléd</w:t>
      </w:r>
      <w:r w:rsidRPr="008D7A79">
        <w:rPr>
          <w:rFonts w:ascii="Times New Roman" w:hAnsi="Times New Roman"/>
          <w:i/>
          <w:color w:val="3D3E41"/>
          <w:sz w:val="24"/>
          <w:szCs w:val="24"/>
          <w:lang w:val="cs-CZ" w:eastAsia="cs-CZ"/>
        </w:rPr>
        <w:t>nout diváci v den jeho premiéry</w:t>
      </w:r>
      <w:r w:rsidRPr="00EE6F32">
        <w:rPr>
          <w:rFonts w:ascii="Times New Roman" w:hAnsi="Times New Roman"/>
          <w:color w:val="3D3E41"/>
          <w:sz w:val="24"/>
          <w:szCs w:val="24"/>
          <w:lang w:val="cs-CZ" w:eastAsia="cs-CZ"/>
        </w:rPr>
        <w:t>,“ vyzývají veřejnost</w:t>
      </w:r>
      <w:r>
        <w:rPr>
          <w:rFonts w:ascii="Times New Roman" w:hAnsi="Times New Roman"/>
          <w:color w:val="3D3E41"/>
          <w:sz w:val="24"/>
          <w:szCs w:val="24"/>
          <w:lang w:val="cs-CZ" w:eastAsia="cs-CZ"/>
        </w:rPr>
        <w:t xml:space="preserve"> organizátoři projektu</w:t>
      </w:r>
      <w:r w:rsidRPr="00EE6F32">
        <w:rPr>
          <w:rFonts w:ascii="Times New Roman" w:hAnsi="Times New Roman"/>
          <w:color w:val="3D3E41"/>
          <w:sz w:val="24"/>
          <w:szCs w:val="24"/>
          <w:lang w:val="cs-CZ" w:eastAsia="cs-CZ"/>
        </w:rPr>
        <w:t xml:space="preserve"> Plzeň</w:t>
      </w:r>
      <w:r>
        <w:rPr>
          <w:rFonts w:ascii="Times New Roman" w:hAnsi="Times New Roman"/>
          <w:color w:val="3D3E41"/>
          <w:sz w:val="24"/>
          <w:szCs w:val="24"/>
          <w:lang w:val="cs-CZ" w:eastAsia="cs-CZ"/>
        </w:rPr>
        <w:t xml:space="preserve"> -</w:t>
      </w:r>
      <w:r w:rsidRPr="00EE6F32">
        <w:rPr>
          <w:rFonts w:ascii="Times New Roman" w:hAnsi="Times New Roman"/>
          <w:color w:val="3D3E41"/>
          <w:sz w:val="24"/>
          <w:szCs w:val="24"/>
          <w:lang w:val="cs-CZ" w:eastAsia="cs-CZ"/>
        </w:rPr>
        <w:t xml:space="preserve"> Evr</w:t>
      </w:r>
      <w:r>
        <w:rPr>
          <w:rFonts w:ascii="Times New Roman" w:hAnsi="Times New Roman"/>
          <w:color w:val="3D3E41"/>
          <w:sz w:val="24"/>
          <w:szCs w:val="24"/>
          <w:lang w:val="cs-CZ" w:eastAsia="cs-CZ"/>
        </w:rPr>
        <w:t xml:space="preserve">opské hlavní město kultury 2015, kteří dílo slavného </w:t>
      </w:r>
      <w:r w:rsidRPr="00EE6F32">
        <w:rPr>
          <w:rFonts w:ascii="Times New Roman" w:hAnsi="Times New Roman"/>
          <w:color w:val="3D3E41"/>
          <w:sz w:val="24"/>
          <w:szCs w:val="24"/>
          <w:lang w:val="cs-CZ" w:eastAsia="cs-CZ"/>
        </w:rPr>
        <w:t>plzeňsk</w:t>
      </w:r>
      <w:r>
        <w:rPr>
          <w:rFonts w:ascii="Times New Roman" w:hAnsi="Times New Roman"/>
          <w:color w:val="3D3E41"/>
          <w:sz w:val="24"/>
          <w:szCs w:val="24"/>
          <w:lang w:val="cs-CZ" w:eastAsia="cs-CZ"/>
        </w:rPr>
        <w:t>ého</w:t>
      </w:r>
      <w:r w:rsidRPr="00EE6F32">
        <w:rPr>
          <w:rFonts w:ascii="Times New Roman" w:hAnsi="Times New Roman"/>
          <w:color w:val="3D3E41"/>
          <w:sz w:val="24"/>
          <w:szCs w:val="24"/>
          <w:lang w:val="cs-CZ" w:eastAsia="cs-CZ"/>
        </w:rPr>
        <w:t xml:space="preserve"> rodák</w:t>
      </w:r>
      <w:r>
        <w:rPr>
          <w:rFonts w:ascii="Times New Roman" w:hAnsi="Times New Roman"/>
          <w:color w:val="3D3E41"/>
          <w:sz w:val="24"/>
          <w:szCs w:val="24"/>
          <w:lang w:val="cs-CZ" w:eastAsia="cs-CZ"/>
        </w:rPr>
        <w:t>a</w:t>
      </w:r>
      <w:r w:rsidRPr="00EE6F32">
        <w:rPr>
          <w:rFonts w:ascii="Times New Roman" w:hAnsi="Times New Roman"/>
          <w:color w:val="3D3E41"/>
          <w:sz w:val="24"/>
          <w:szCs w:val="24"/>
          <w:lang w:val="cs-CZ" w:eastAsia="cs-CZ"/>
        </w:rPr>
        <w:t xml:space="preserve"> </w:t>
      </w:r>
      <w:r>
        <w:rPr>
          <w:rFonts w:ascii="Times New Roman" w:hAnsi="Times New Roman"/>
          <w:color w:val="3D3E41"/>
          <w:sz w:val="24"/>
          <w:szCs w:val="24"/>
          <w:lang w:val="cs-CZ" w:eastAsia="cs-CZ"/>
        </w:rPr>
        <w:t>letos připomínají prostřednictvím dvou výstav -</w:t>
      </w:r>
      <w:r w:rsidRPr="008D7A79">
        <w:rPr>
          <w:rFonts w:ascii="Times New Roman" w:hAnsi="Times New Roman"/>
          <w:color w:val="3D3E41"/>
          <w:sz w:val="24"/>
          <w:szCs w:val="24"/>
          <w:lang w:val="cs-CZ" w:eastAsia="cs-CZ"/>
        </w:rPr>
        <w:t xml:space="preserve"> Ateliér Jiřího Trnky </w:t>
      </w:r>
      <w:r>
        <w:rPr>
          <w:rFonts w:ascii="Times New Roman" w:hAnsi="Times New Roman"/>
          <w:color w:val="3D3E41"/>
          <w:sz w:val="24"/>
          <w:szCs w:val="24"/>
          <w:lang w:val="cs-CZ" w:eastAsia="cs-CZ"/>
        </w:rPr>
        <w:t xml:space="preserve">(k vidění v Galerii města Plzně </w:t>
      </w:r>
      <w:r w:rsidRPr="008D7A79">
        <w:rPr>
          <w:rFonts w:ascii="Times New Roman" w:hAnsi="Times New Roman"/>
          <w:color w:val="3D3E41"/>
          <w:sz w:val="24"/>
          <w:szCs w:val="24"/>
          <w:lang w:val="cs-CZ" w:eastAsia="cs-CZ"/>
        </w:rPr>
        <w:t>do 10.5.2015</w:t>
      </w:r>
      <w:r>
        <w:rPr>
          <w:rFonts w:ascii="Times New Roman" w:hAnsi="Times New Roman"/>
          <w:color w:val="3D3E41"/>
          <w:sz w:val="24"/>
          <w:szCs w:val="24"/>
          <w:lang w:val="cs-CZ" w:eastAsia="cs-CZ"/>
        </w:rPr>
        <w:t xml:space="preserve">) a </w:t>
      </w:r>
      <w:r w:rsidRPr="008D7A79">
        <w:rPr>
          <w:rFonts w:ascii="Times New Roman" w:hAnsi="Times New Roman"/>
          <w:color w:val="3D3E41"/>
          <w:sz w:val="24"/>
          <w:szCs w:val="24"/>
          <w:lang w:val="cs-CZ" w:eastAsia="cs-CZ"/>
        </w:rPr>
        <w:t xml:space="preserve">Trnkova Zahrada 2 </w:t>
      </w:r>
      <w:r>
        <w:rPr>
          <w:rFonts w:ascii="Times New Roman" w:hAnsi="Times New Roman"/>
          <w:color w:val="3D3E41"/>
          <w:sz w:val="24"/>
          <w:szCs w:val="24"/>
          <w:lang w:val="cs-CZ" w:eastAsia="cs-CZ"/>
        </w:rPr>
        <w:t>(</w:t>
      </w:r>
      <w:r w:rsidRPr="008D7A79">
        <w:rPr>
          <w:rFonts w:ascii="Times New Roman" w:hAnsi="Times New Roman"/>
          <w:color w:val="3D3E41"/>
          <w:sz w:val="24"/>
          <w:szCs w:val="24"/>
          <w:lang w:val="cs-CZ" w:eastAsia="cs-CZ"/>
        </w:rPr>
        <w:t>v ZČM do 24.5.2015)</w:t>
      </w:r>
      <w:r>
        <w:rPr>
          <w:rFonts w:ascii="Times New Roman" w:hAnsi="Times New Roman"/>
          <w:color w:val="3D3E41"/>
          <w:sz w:val="24"/>
          <w:szCs w:val="24"/>
          <w:lang w:val="cs-CZ" w:eastAsia="cs-CZ"/>
        </w:rPr>
        <w:t>.</w:t>
      </w:r>
    </w:p>
    <w:p w:rsidR="00F414AB" w:rsidRPr="00EE6F32" w:rsidRDefault="00F414AB" w:rsidP="00EE6F32">
      <w:pPr>
        <w:spacing w:after="0" w:line="240" w:lineRule="auto"/>
        <w:outlineLvl w:val="2"/>
        <w:rPr>
          <w:rFonts w:ascii="Times New Roman" w:hAnsi="Times New Roman"/>
          <w:color w:val="3D3E41"/>
          <w:sz w:val="24"/>
          <w:szCs w:val="24"/>
          <w:lang w:val="cs-CZ" w:eastAsia="cs-CZ"/>
        </w:rPr>
      </w:pPr>
    </w:p>
    <w:p w:rsidR="00F414AB" w:rsidRPr="00EE6F32" w:rsidRDefault="00F414AB" w:rsidP="00CC66E4">
      <w:pPr>
        <w:spacing w:after="375" w:line="300" w:lineRule="atLeast"/>
        <w:rPr>
          <w:rFonts w:ascii="Times New Roman" w:hAnsi="Times New Roman"/>
          <w:color w:val="3D3E41"/>
          <w:sz w:val="24"/>
          <w:szCs w:val="24"/>
          <w:lang w:val="cs-CZ" w:eastAsia="cs-CZ"/>
        </w:rPr>
      </w:pPr>
      <w:r w:rsidRPr="00EE6F32">
        <w:rPr>
          <w:rFonts w:ascii="Times New Roman" w:hAnsi="Times New Roman"/>
          <w:color w:val="3D3E41"/>
          <w:sz w:val="24"/>
          <w:szCs w:val="24"/>
          <w:lang w:val="cs-CZ" w:eastAsia="cs-CZ"/>
        </w:rPr>
        <w:t xml:space="preserve">Trnkovo dílo je světoznámé, inspirovalo animátory na celém světě. Špalíček, Císařův slavík, Bajaja – co titul, to řada cen a uznání, které jejich tvůrce Jiří Trnka získal pro naši kinematografii na zahraničních filmových festivalech. Ani Staré pověsti české nejsou výjimkou. Podle stejnojmenné knihy Aloise Jiráska natočil Jiří Trnka v roce 1952 celovečerní loutkový film a znovu jím dokázal své neobyčejné mistrovství. Monumentální umělecké dílo získalo Stříbrného lva v Benátkách v roce 1953, Cenu švýcarské filmové kritiky ve stejném roce a Velkou cenu v kategorii loutkových filmů v Montevideu v roce 1954. Staré pověsti české hlasem doprovodili Zdeněk Štěpánek, Růžena Nasková, Karel Höger, Václav Vydra a Eduard Kohout. Hudbu složil stálý spolupracovník Jiřího Trnky Václav Trojan. </w:t>
      </w:r>
    </w:p>
    <w:p w:rsidR="00F414AB" w:rsidRPr="00EE6F32" w:rsidRDefault="00F414AB" w:rsidP="00EE6F32">
      <w:pPr>
        <w:spacing w:after="375" w:line="300" w:lineRule="atLeast"/>
        <w:rPr>
          <w:rFonts w:ascii="Times New Roman" w:hAnsi="Times New Roman"/>
          <w:color w:val="3D3E41"/>
          <w:sz w:val="24"/>
          <w:szCs w:val="24"/>
          <w:lang w:val="cs-CZ" w:eastAsia="cs-CZ"/>
        </w:rPr>
      </w:pPr>
      <w:r w:rsidRPr="00EE6F32">
        <w:rPr>
          <w:rFonts w:ascii="Times New Roman" w:hAnsi="Times New Roman"/>
          <w:b/>
          <w:bCs/>
          <w:color w:val="231F20"/>
          <w:sz w:val="24"/>
          <w:szCs w:val="24"/>
          <w:bdr w:val="none" w:sz="0" w:space="0" w:color="auto" w:frame="1"/>
          <w:lang w:val="cs-CZ" w:eastAsia="cs-CZ"/>
        </w:rPr>
        <w:t xml:space="preserve">Do úsilí </w:t>
      </w:r>
      <w:r>
        <w:rPr>
          <w:rFonts w:ascii="Times New Roman" w:hAnsi="Times New Roman"/>
          <w:b/>
          <w:bCs/>
          <w:color w:val="231F20"/>
          <w:sz w:val="24"/>
          <w:szCs w:val="24"/>
          <w:bdr w:val="none" w:sz="0" w:space="0" w:color="auto" w:frame="1"/>
          <w:lang w:val="cs-CZ" w:eastAsia="cs-CZ"/>
        </w:rPr>
        <w:t xml:space="preserve">navrátit film divákům nejen u nás </w:t>
      </w:r>
      <w:r w:rsidRPr="00EE6F32">
        <w:rPr>
          <w:rFonts w:ascii="Times New Roman" w:hAnsi="Times New Roman"/>
          <w:b/>
          <w:bCs/>
          <w:color w:val="231F20"/>
          <w:sz w:val="24"/>
          <w:szCs w:val="24"/>
          <w:bdr w:val="none" w:sz="0" w:space="0" w:color="auto" w:frame="1"/>
          <w:lang w:val="cs-CZ" w:eastAsia="cs-CZ"/>
        </w:rPr>
        <w:t xml:space="preserve">se </w:t>
      </w:r>
      <w:r>
        <w:rPr>
          <w:rFonts w:ascii="Times New Roman" w:hAnsi="Times New Roman"/>
          <w:b/>
          <w:bCs/>
          <w:color w:val="231F20"/>
          <w:sz w:val="24"/>
          <w:szCs w:val="24"/>
          <w:bdr w:val="none" w:sz="0" w:space="0" w:color="auto" w:frame="1"/>
          <w:lang w:val="cs-CZ" w:eastAsia="cs-CZ"/>
        </w:rPr>
        <w:t xml:space="preserve">nyní </w:t>
      </w:r>
      <w:r w:rsidRPr="00EE6F32">
        <w:rPr>
          <w:rFonts w:ascii="Times New Roman" w:hAnsi="Times New Roman"/>
          <w:b/>
          <w:bCs/>
          <w:color w:val="231F20"/>
          <w:sz w:val="24"/>
          <w:szCs w:val="24"/>
          <w:bdr w:val="none" w:sz="0" w:space="0" w:color="auto" w:frame="1"/>
          <w:lang w:val="cs-CZ" w:eastAsia="cs-CZ"/>
        </w:rPr>
        <w:t xml:space="preserve">může malým příspěvkem zapojit </w:t>
      </w:r>
      <w:r>
        <w:rPr>
          <w:rFonts w:ascii="Times New Roman" w:hAnsi="Times New Roman"/>
          <w:b/>
          <w:bCs/>
          <w:color w:val="231F20"/>
          <w:sz w:val="24"/>
          <w:szCs w:val="24"/>
          <w:bdr w:val="none" w:sz="0" w:space="0" w:color="auto" w:frame="1"/>
          <w:lang w:val="cs-CZ" w:eastAsia="cs-CZ"/>
        </w:rPr>
        <w:t>každý, kdo přispěje na internetovém portálu EVERFUND. Dárce zároveň získá jeden z bonusů, dle výše svého příspěvku -</w:t>
      </w:r>
      <w:r w:rsidRPr="00EE6F32">
        <w:rPr>
          <w:rFonts w:ascii="Times New Roman" w:hAnsi="Times New Roman"/>
          <w:b/>
          <w:bCs/>
          <w:color w:val="231F20"/>
          <w:sz w:val="24"/>
          <w:szCs w:val="24"/>
          <w:bdr w:val="none" w:sz="0" w:space="0" w:color="auto" w:frame="1"/>
          <w:lang w:val="cs-CZ" w:eastAsia="cs-CZ"/>
        </w:rPr>
        <w:t xml:space="preserve"> zrestaurovaný film do vlastní videotéky, </w:t>
      </w:r>
      <w:r>
        <w:rPr>
          <w:rFonts w:ascii="Times New Roman" w:hAnsi="Times New Roman"/>
          <w:b/>
          <w:bCs/>
          <w:color w:val="231F20"/>
          <w:sz w:val="24"/>
          <w:szCs w:val="24"/>
          <w:bdr w:val="none" w:sz="0" w:space="0" w:color="auto" w:frame="1"/>
          <w:lang w:val="cs-CZ" w:eastAsia="cs-CZ"/>
        </w:rPr>
        <w:t xml:space="preserve">vstupenku na </w:t>
      </w:r>
      <w:r w:rsidRPr="00EE6F32">
        <w:rPr>
          <w:rFonts w:ascii="Times New Roman" w:hAnsi="Times New Roman"/>
          <w:b/>
          <w:bCs/>
          <w:color w:val="231F20"/>
          <w:sz w:val="24"/>
          <w:szCs w:val="24"/>
          <w:bdr w:val="none" w:sz="0" w:space="0" w:color="auto" w:frame="1"/>
          <w:lang w:val="cs-CZ" w:eastAsia="cs-CZ"/>
        </w:rPr>
        <w:t>unikátní výstavy</w:t>
      </w:r>
      <w:r>
        <w:rPr>
          <w:rFonts w:ascii="Times New Roman" w:hAnsi="Times New Roman"/>
          <w:b/>
          <w:bCs/>
          <w:color w:val="231F20"/>
          <w:sz w:val="24"/>
          <w:szCs w:val="24"/>
          <w:bdr w:val="none" w:sz="0" w:space="0" w:color="auto" w:frame="1"/>
          <w:lang w:val="cs-CZ" w:eastAsia="cs-CZ"/>
        </w:rPr>
        <w:t xml:space="preserve"> díla Jiřího Trnky</w:t>
      </w:r>
      <w:r w:rsidRPr="00EE6F32">
        <w:rPr>
          <w:rFonts w:ascii="Times New Roman" w:hAnsi="Times New Roman"/>
          <w:b/>
          <w:bCs/>
          <w:color w:val="231F20"/>
          <w:sz w:val="24"/>
          <w:szCs w:val="24"/>
          <w:bdr w:val="none" w:sz="0" w:space="0" w:color="auto" w:frame="1"/>
          <w:lang w:val="cs-CZ" w:eastAsia="cs-CZ"/>
        </w:rPr>
        <w:t>, nebo dokonce</w:t>
      </w:r>
      <w:r>
        <w:rPr>
          <w:rFonts w:ascii="Times New Roman" w:hAnsi="Times New Roman"/>
          <w:b/>
          <w:bCs/>
          <w:color w:val="231F20"/>
          <w:sz w:val="24"/>
          <w:szCs w:val="24"/>
          <w:bdr w:val="none" w:sz="0" w:space="0" w:color="auto" w:frame="1"/>
          <w:lang w:val="cs-CZ" w:eastAsia="cs-CZ"/>
        </w:rPr>
        <w:t xml:space="preserve"> možnost</w:t>
      </w:r>
      <w:r w:rsidRPr="00EE6F32">
        <w:rPr>
          <w:rFonts w:ascii="Times New Roman" w:hAnsi="Times New Roman"/>
          <w:b/>
          <w:bCs/>
          <w:color w:val="231F20"/>
          <w:sz w:val="24"/>
          <w:szCs w:val="24"/>
          <w:bdr w:val="none" w:sz="0" w:space="0" w:color="auto" w:frame="1"/>
          <w:lang w:val="cs-CZ" w:eastAsia="cs-CZ"/>
        </w:rPr>
        <w:t xml:space="preserve"> zúčastnit se světové premiéry zrestaurovaných Starých pověstí českých, kterou bude zahájen letošní ročník Festivalu Finále</w:t>
      </w:r>
      <w:r>
        <w:rPr>
          <w:rFonts w:ascii="Times New Roman" w:hAnsi="Times New Roman"/>
          <w:b/>
          <w:bCs/>
          <w:color w:val="231F20"/>
          <w:sz w:val="24"/>
          <w:szCs w:val="24"/>
          <w:bdr w:val="none" w:sz="0" w:space="0" w:color="auto" w:frame="1"/>
          <w:lang w:val="cs-CZ" w:eastAsia="cs-CZ"/>
        </w:rPr>
        <w:t xml:space="preserve"> v Plzni </w:t>
      </w:r>
      <w:r w:rsidRPr="00AD6125">
        <w:rPr>
          <w:rFonts w:ascii="Times New Roman" w:hAnsi="Times New Roman"/>
          <w:b/>
          <w:bCs/>
          <w:color w:val="231F20"/>
          <w:sz w:val="24"/>
          <w:szCs w:val="24"/>
          <w:bdr w:val="none" w:sz="0" w:space="0" w:color="auto" w:frame="1"/>
          <w:lang w:val="cs-CZ" w:eastAsia="cs-CZ"/>
        </w:rPr>
        <w:t>v sobotu 26. dubna</w:t>
      </w:r>
      <w:r w:rsidRPr="00EE6F32">
        <w:rPr>
          <w:rFonts w:ascii="Times New Roman" w:hAnsi="Times New Roman"/>
          <w:b/>
          <w:bCs/>
          <w:color w:val="231F20"/>
          <w:sz w:val="24"/>
          <w:szCs w:val="24"/>
          <w:bdr w:val="none" w:sz="0" w:space="0" w:color="auto" w:frame="1"/>
          <w:lang w:val="cs-CZ" w:eastAsia="cs-CZ"/>
        </w:rPr>
        <w:t>.</w:t>
      </w:r>
      <w:r>
        <w:rPr>
          <w:rFonts w:ascii="Times New Roman" w:hAnsi="Times New Roman"/>
          <w:b/>
          <w:bCs/>
          <w:color w:val="231F20"/>
          <w:sz w:val="24"/>
          <w:szCs w:val="24"/>
          <w:bdr w:val="none" w:sz="0" w:space="0" w:color="auto" w:frame="1"/>
          <w:lang w:val="cs-CZ" w:eastAsia="cs-CZ"/>
        </w:rPr>
        <w:t xml:space="preserve"> Projekt můžete podpořit </w:t>
      </w:r>
      <w:r w:rsidRPr="00A8110F">
        <w:rPr>
          <w:rFonts w:ascii="Times New Roman" w:hAnsi="Times New Roman"/>
          <w:b/>
          <w:bCs/>
          <w:sz w:val="24"/>
          <w:szCs w:val="24"/>
          <w:bdr w:val="none" w:sz="0" w:space="0" w:color="auto" w:frame="1"/>
          <w:lang w:val="cs-CZ" w:eastAsia="cs-CZ"/>
        </w:rPr>
        <w:t xml:space="preserve">až do 24. dubna </w:t>
      </w:r>
      <w:r>
        <w:rPr>
          <w:rFonts w:ascii="Times New Roman" w:hAnsi="Times New Roman"/>
          <w:b/>
          <w:bCs/>
          <w:color w:val="231F20"/>
          <w:sz w:val="24"/>
          <w:szCs w:val="24"/>
          <w:bdr w:val="none" w:sz="0" w:space="0" w:color="auto" w:frame="1"/>
          <w:lang w:val="cs-CZ" w:eastAsia="cs-CZ"/>
        </w:rPr>
        <w:t xml:space="preserve">na </w:t>
      </w:r>
      <w:hyperlink r:id="rId6" w:history="1">
        <w:r w:rsidRPr="00CD1587">
          <w:rPr>
            <w:rStyle w:val="Hyperlink"/>
            <w:rFonts w:ascii="Times New Roman" w:hAnsi="Times New Roman"/>
            <w:b/>
            <w:bCs/>
            <w:sz w:val="24"/>
            <w:szCs w:val="24"/>
            <w:bdr w:val="none" w:sz="0" w:space="0" w:color="auto" w:frame="1"/>
            <w:lang w:val="cs-CZ" w:eastAsia="cs-CZ"/>
          </w:rPr>
          <w:t>http://www.everfund.cz/cs/projekt/stare-povesti-ceske-jiriho-trnky-digitalne</w:t>
        </w:r>
      </w:hyperlink>
      <w:r>
        <w:rPr>
          <w:rFonts w:ascii="Times New Roman" w:hAnsi="Times New Roman"/>
          <w:b/>
          <w:bCs/>
          <w:color w:val="231F20"/>
          <w:sz w:val="24"/>
          <w:szCs w:val="24"/>
          <w:bdr w:val="none" w:sz="0" w:space="0" w:color="auto" w:frame="1"/>
          <w:lang w:val="cs-CZ" w:eastAsia="cs-CZ"/>
        </w:rPr>
        <w:t xml:space="preserve"> </w:t>
      </w:r>
      <w:bookmarkStart w:id="0" w:name="_GoBack"/>
      <w:bookmarkEnd w:id="0"/>
    </w:p>
    <w:p w:rsidR="00F414AB" w:rsidRDefault="00F414AB" w:rsidP="00EE6F32">
      <w:pPr>
        <w:spacing w:after="375" w:line="300" w:lineRule="atLeast"/>
        <w:rPr>
          <w:rFonts w:ascii="Times New Roman" w:hAnsi="Times New Roman"/>
          <w:color w:val="3D3E41"/>
          <w:sz w:val="24"/>
          <w:szCs w:val="24"/>
          <w:lang w:val="cs-CZ" w:eastAsia="cs-CZ"/>
        </w:rPr>
      </w:pPr>
      <w:r w:rsidRPr="00EE6F32">
        <w:rPr>
          <w:rFonts w:ascii="Times New Roman" w:hAnsi="Times New Roman"/>
          <w:color w:val="3D3E41"/>
          <w:sz w:val="24"/>
          <w:szCs w:val="24"/>
          <w:lang w:val="cs-CZ" w:eastAsia="cs-CZ"/>
        </w:rPr>
        <w:t> </w:t>
      </w:r>
    </w:p>
    <w:p w:rsidR="00F414AB" w:rsidRPr="00EE6F32" w:rsidRDefault="00F414AB" w:rsidP="00AD6125">
      <w:pPr>
        <w:spacing w:after="120" w:line="300" w:lineRule="atLeast"/>
        <w:rPr>
          <w:rFonts w:ascii="Times New Roman" w:hAnsi="Times New Roman"/>
          <w:b/>
          <w:bCs/>
          <w:color w:val="A01152"/>
          <w:sz w:val="24"/>
          <w:szCs w:val="24"/>
          <w:lang w:val="cs-CZ" w:eastAsia="cs-CZ"/>
        </w:rPr>
      </w:pPr>
      <w:r w:rsidRPr="00AD6125">
        <w:rPr>
          <w:rFonts w:ascii="Times New Roman" w:hAnsi="Times New Roman"/>
          <w:b/>
          <w:bCs/>
          <w:i/>
          <w:iCs/>
          <w:color w:val="A01152"/>
          <w:sz w:val="24"/>
          <w:szCs w:val="24"/>
          <w:bdr w:val="none" w:sz="0" w:space="0" w:color="auto" w:frame="1"/>
          <w:lang w:val="cs-CZ" w:eastAsia="cs-CZ"/>
        </w:rPr>
        <w:t>O digitalizaci filmu:</w:t>
      </w:r>
    </w:p>
    <w:p w:rsidR="00F414AB" w:rsidRDefault="00F414AB" w:rsidP="00EE6F32">
      <w:pPr>
        <w:spacing w:after="0" w:line="300" w:lineRule="atLeast"/>
        <w:rPr>
          <w:rFonts w:ascii="Times New Roman" w:hAnsi="Times New Roman"/>
          <w:i/>
          <w:iCs/>
          <w:color w:val="3D3E41"/>
          <w:sz w:val="24"/>
          <w:szCs w:val="24"/>
          <w:bdr w:val="none" w:sz="0" w:space="0" w:color="auto" w:frame="1"/>
          <w:lang w:val="cs-CZ" w:eastAsia="cs-CZ"/>
        </w:rPr>
      </w:pPr>
      <w:r w:rsidRPr="007D270F">
        <w:rPr>
          <w:rFonts w:ascii="Times New Roman" w:hAnsi="Times New Roman"/>
          <w:i/>
          <w:iCs/>
          <w:color w:val="3D3E41"/>
          <w:sz w:val="24"/>
          <w:szCs w:val="24"/>
          <w:bdr w:val="none" w:sz="0" w:space="0" w:color="auto" w:frame="1"/>
          <w:lang w:val="cs-CZ" w:eastAsia="cs-CZ"/>
        </w:rPr>
        <w:t xml:space="preserve">Přestože můžeme být hrdí na celou řadu skvělých českých filmařů, jejichž věhlas se dostal za hranice naší země, co se restaurování týče, Česká republika významně zaostává. Historie digitálního restaurování se začala psát až v roce 2011, kdy se z iniciativy MFF Karlovy Vary a za podpory Ministerstva kultury renovovala Vláčilova Markéta Lazarová. Od té doby však počet digitálně restaurovaných filmů příliš nevzrostl, počet snímků, zrestaurovaných v plné kvalitě se dá spočítat na prstech jedné ruky.  </w:t>
      </w:r>
    </w:p>
    <w:p w:rsidR="00F414AB" w:rsidRDefault="00F414AB" w:rsidP="00EE6F32">
      <w:pPr>
        <w:spacing w:after="0" w:line="300" w:lineRule="atLeast"/>
        <w:rPr>
          <w:rFonts w:ascii="Times New Roman" w:hAnsi="Times New Roman"/>
          <w:i/>
          <w:iCs/>
          <w:color w:val="3D3E41"/>
          <w:sz w:val="24"/>
          <w:szCs w:val="24"/>
          <w:bdr w:val="none" w:sz="0" w:space="0" w:color="auto" w:frame="1"/>
          <w:lang w:val="cs-CZ" w:eastAsia="cs-CZ"/>
        </w:rPr>
      </w:pPr>
    </w:p>
    <w:p w:rsidR="00F414AB" w:rsidRDefault="00F414AB" w:rsidP="00EE6F32">
      <w:pPr>
        <w:spacing w:after="0" w:line="300" w:lineRule="atLeast"/>
        <w:rPr>
          <w:rFonts w:ascii="Times New Roman" w:hAnsi="Times New Roman"/>
          <w:i/>
          <w:iCs/>
          <w:color w:val="3D3E41"/>
          <w:sz w:val="24"/>
          <w:szCs w:val="24"/>
          <w:bdr w:val="none" w:sz="0" w:space="0" w:color="auto" w:frame="1"/>
          <w:lang w:val="cs-CZ" w:eastAsia="cs-CZ"/>
        </w:rPr>
      </w:pPr>
      <w:r w:rsidRPr="00EE6F32">
        <w:rPr>
          <w:rFonts w:ascii="Times New Roman" w:hAnsi="Times New Roman"/>
          <w:i/>
          <w:iCs/>
          <w:color w:val="3D3E41"/>
          <w:sz w:val="24"/>
          <w:szCs w:val="24"/>
          <w:bdr w:val="none" w:sz="0" w:space="0" w:color="auto" w:frame="1"/>
          <w:lang w:val="cs-CZ" w:eastAsia="cs-CZ"/>
        </w:rPr>
        <w:t>Proces restaurování je velmi náročný finančně i technologicky. Digitalizaci jednoho díla provádí tým sestavený z odborníků Národního filmového archívu a dalších expertů - kameramanů, koloristů, restaurátorů, filmových technologů, specialistů na zpracování dat a v neposlední řadě retušérů. V porovnání s tradičními „analogovými” postupy však digitální restaurátorské technologie umožňují mnohem rozsáhlejší manipulaci s obrazem a zvukem filmu, který ve výsledku opět získá původní obraz a zvuk a nic nebrání jeho šíření i za hranice naší země.</w:t>
      </w:r>
    </w:p>
    <w:p w:rsidR="00F414AB" w:rsidRPr="00EE6F32" w:rsidRDefault="00F414AB" w:rsidP="00EE6F32">
      <w:pPr>
        <w:spacing w:after="0" w:line="300" w:lineRule="atLeast"/>
        <w:rPr>
          <w:rFonts w:ascii="Times New Roman" w:hAnsi="Times New Roman"/>
          <w:color w:val="3D3E41"/>
          <w:sz w:val="24"/>
          <w:szCs w:val="24"/>
          <w:lang w:val="cs-CZ" w:eastAsia="cs-CZ"/>
        </w:rPr>
      </w:pPr>
    </w:p>
    <w:p w:rsidR="00F414AB" w:rsidRPr="00EE6F32" w:rsidRDefault="00F414AB" w:rsidP="00EE6F32">
      <w:pPr>
        <w:spacing w:after="0" w:line="390" w:lineRule="atLeast"/>
        <w:outlineLvl w:val="1"/>
        <w:rPr>
          <w:rFonts w:ascii="Times New Roman" w:hAnsi="Times New Roman"/>
          <w:b/>
          <w:bCs/>
          <w:color w:val="A01152"/>
          <w:sz w:val="24"/>
          <w:szCs w:val="24"/>
          <w:lang w:val="cs-CZ" w:eastAsia="cs-CZ"/>
        </w:rPr>
      </w:pPr>
      <w:r w:rsidRPr="00AD6125">
        <w:rPr>
          <w:rFonts w:ascii="Times New Roman" w:hAnsi="Times New Roman"/>
          <w:b/>
          <w:bCs/>
          <w:i/>
          <w:iCs/>
          <w:color w:val="A01152"/>
          <w:sz w:val="24"/>
          <w:szCs w:val="24"/>
          <w:bdr w:val="none" w:sz="0" w:space="0" w:color="auto" w:frame="1"/>
          <w:lang w:val="cs-CZ" w:eastAsia="cs-CZ"/>
        </w:rPr>
        <w:t>Struktura financování digitalizace Starých pověstí českých</w:t>
      </w:r>
    </w:p>
    <w:tbl>
      <w:tblPr>
        <w:tblW w:w="9045" w:type="dxa"/>
        <w:tblCellMar>
          <w:left w:w="0" w:type="dxa"/>
          <w:right w:w="0" w:type="dxa"/>
        </w:tblCellMar>
        <w:tblLook w:val="00A0"/>
      </w:tblPr>
      <w:tblGrid>
        <w:gridCol w:w="6580"/>
        <w:gridCol w:w="2465"/>
      </w:tblGrid>
      <w:tr w:rsidR="00F414AB" w:rsidRPr="00EE6F32" w:rsidTr="00EE6F32">
        <w:tc>
          <w:tcPr>
            <w:tcW w:w="0" w:type="auto"/>
            <w:tcBorders>
              <w:top w:val="single" w:sz="6" w:space="0" w:color="FFFFFF"/>
              <w:left w:val="single" w:sz="6" w:space="0" w:color="FFFFFF"/>
              <w:bottom w:val="single" w:sz="6" w:space="0" w:color="FFFFFF"/>
              <w:right w:val="single" w:sz="6" w:space="0" w:color="FFFFFF"/>
            </w:tcBorders>
            <w:shd w:val="clear" w:color="auto" w:fill="EAEAEA"/>
            <w:tcMar>
              <w:top w:w="120" w:type="dxa"/>
              <w:left w:w="150" w:type="dxa"/>
              <w:bottom w:w="120" w:type="dxa"/>
              <w:right w:w="150" w:type="dxa"/>
            </w:tcMar>
            <w:vAlign w:val="center"/>
          </w:tcPr>
          <w:p w:rsidR="00F414AB" w:rsidRPr="00EE6F32" w:rsidRDefault="00F414AB" w:rsidP="00EE6F32">
            <w:pPr>
              <w:spacing w:after="0" w:line="300" w:lineRule="atLeast"/>
              <w:rPr>
                <w:rFonts w:ascii="Times New Roman" w:hAnsi="Times New Roman"/>
                <w:color w:val="231F20"/>
                <w:sz w:val="20"/>
                <w:szCs w:val="20"/>
                <w:lang w:val="cs-CZ" w:eastAsia="cs-CZ"/>
              </w:rPr>
            </w:pPr>
            <w:r w:rsidRPr="00EE6F32">
              <w:rPr>
                <w:rFonts w:ascii="Times New Roman" w:hAnsi="Times New Roman"/>
                <w:color w:val="231F20"/>
                <w:sz w:val="20"/>
                <w:szCs w:val="20"/>
                <w:lang w:val="cs-CZ" w:eastAsia="cs-CZ"/>
              </w:rPr>
              <w:t>Plzeň 2015 o.p.s</w:t>
            </w:r>
          </w:p>
        </w:tc>
        <w:tc>
          <w:tcPr>
            <w:tcW w:w="0" w:type="auto"/>
            <w:tcBorders>
              <w:top w:val="single" w:sz="6" w:space="0" w:color="FFFFFF"/>
              <w:left w:val="single" w:sz="6" w:space="0" w:color="FFFFFF"/>
              <w:bottom w:val="single" w:sz="6" w:space="0" w:color="FFFFFF"/>
              <w:right w:val="single" w:sz="6" w:space="0" w:color="FFFFFF"/>
            </w:tcBorders>
            <w:shd w:val="clear" w:color="auto" w:fill="EAEAEA"/>
            <w:tcMar>
              <w:top w:w="120" w:type="dxa"/>
              <w:left w:w="150" w:type="dxa"/>
              <w:bottom w:w="120" w:type="dxa"/>
              <w:right w:w="150" w:type="dxa"/>
            </w:tcMar>
            <w:vAlign w:val="center"/>
          </w:tcPr>
          <w:p w:rsidR="00F414AB" w:rsidRPr="00EE6F32" w:rsidRDefault="00F414AB" w:rsidP="00EE6F32">
            <w:pPr>
              <w:spacing w:after="0" w:line="300" w:lineRule="atLeast"/>
              <w:rPr>
                <w:rFonts w:ascii="Times New Roman" w:hAnsi="Times New Roman"/>
                <w:color w:val="231F20"/>
                <w:sz w:val="20"/>
                <w:szCs w:val="20"/>
                <w:lang w:val="cs-CZ" w:eastAsia="cs-CZ"/>
              </w:rPr>
            </w:pPr>
            <w:r w:rsidRPr="00EE6F32">
              <w:rPr>
                <w:rFonts w:ascii="Times New Roman" w:hAnsi="Times New Roman"/>
                <w:color w:val="231F20"/>
                <w:sz w:val="20"/>
                <w:szCs w:val="20"/>
                <w:lang w:val="cs-CZ" w:eastAsia="cs-CZ"/>
              </w:rPr>
              <w:t>750.000 Kč</w:t>
            </w:r>
          </w:p>
        </w:tc>
      </w:tr>
      <w:tr w:rsidR="00F414AB" w:rsidRPr="00EE6F32" w:rsidTr="00EE6F32">
        <w:tc>
          <w:tcPr>
            <w:tcW w:w="0" w:type="auto"/>
            <w:tcBorders>
              <w:top w:val="single" w:sz="6" w:space="0" w:color="FFFFFF"/>
              <w:left w:val="single" w:sz="6" w:space="0" w:color="FFFFFF"/>
              <w:bottom w:val="single" w:sz="6" w:space="0" w:color="FFFFFF"/>
              <w:right w:val="single" w:sz="6" w:space="0" w:color="FFFFFF"/>
            </w:tcBorders>
            <w:shd w:val="clear" w:color="auto" w:fill="F0F0F0"/>
            <w:tcMar>
              <w:top w:w="120" w:type="dxa"/>
              <w:left w:w="150" w:type="dxa"/>
              <w:bottom w:w="120" w:type="dxa"/>
              <w:right w:w="150" w:type="dxa"/>
            </w:tcMar>
            <w:vAlign w:val="center"/>
          </w:tcPr>
          <w:p w:rsidR="00F414AB" w:rsidRPr="00EE6F32" w:rsidRDefault="00F414AB" w:rsidP="00EE6F32">
            <w:pPr>
              <w:spacing w:after="0" w:line="300" w:lineRule="atLeast"/>
              <w:rPr>
                <w:rFonts w:ascii="Times New Roman" w:hAnsi="Times New Roman"/>
                <w:color w:val="231F20"/>
                <w:sz w:val="20"/>
                <w:szCs w:val="20"/>
                <w:lang w:val="cs-CZ" w:eastAsia="cs-CZ"/>
              </w:rPr>
            </w:pPr>
            <w:r w:rsidRPr="00EE6F32">
              <w:rPr>
                <w:rFonts w:ascii="Times New Roman" w:hAnsi="Times New Roman"/>
                <w:color w:val="231F20"/>
                <w:sz w:val="20"/>
                <w:szCs w:val="20"/>
                <w:lang w:val="cs-CZ" w:eastAsia="cs-CZ"/>
              </w:rPr>
              <w:t>Národní filmový archiv</w:t>
            </w:r>
          </w:p>
        </w:tc>
        <w:tc>
          <w:tcPr>
            <w:tcW w:w="0" w:type="auto"/>
            <w:tcBorders>
              <w:top w:val="single" w:sz="6" w:space="0" w:color="FFFFFF"/>
              <w:left w:val="single" w:sz="6" w:space="0" w:color="FFFFFF"/>
              <w:bottom w:val="single" w:sz="6" w:space="0" w:color="FFFFFF"/>
              <w:right w:val="single" w:sz="6" w:space="0" w:color="FFFFFF"/>
            </w:tcBorders>
            <w:shd w:val="clear" w:color="auto" w:fill="F0F0F0"/>
            <w:tcMar>
              <w:top w:w="120" w:type="dxa"/>
              <w:left w:w="150" w:type="dxa"/>
              <w:bottom w:w="120" w:type="dxa"/>
              <w:right w:w="150" w:type="dxa"/>
            </w:tcMar>
            <w:vAlign w:val="center"/>
          </w:tcPr>
          <w:p w:rsidR="00F414AB" w:rsidRPr="00EE6F32" w:rsidRDefault="00F414AB" w:rsidP="00EE6F32">
            <w:pPr>
              <w:spacing w:after="0" w:line="300" w:lineRule="atLeast"/>
              <w:rPr>
                <w:rFonts w:ascii="Times New Roman" w:hAnsi="Times New Roman"/>
                <w:color w:val="231F20"/>
                <w:sz w:val="20"/>
                <w:szCs w:val="20"/>
                <w:lang w:val="cs-CZ" w:eastAsia="cs-CZ"/>
              </w:rPr>
            </w:pPr>
            <w:r w:rsidRPr="00EE6F32">
              <w:rPr>
                <w:rFonts w:ascii="Times New Roman" w:hAnsi="Times New Roman"/>
                <w:color w:val="231F20"/>
                <w:sz w:val="20"/>
                <w:szCs w:val="20"/>
                <w:lang w:val="cs-CZ" w:eastAsia="cs-CZ"/>
              </w:rPr>
              <w:t>400.000 Kč</w:t>
            </w:r>
          </w:p>
        </w:tc>
      </w:tr>
      <w:tr w:rsidR="00F414AB" w:rsidRPr="00EE6F32" w:rsidTr="00EE6F32">
        <w:tc>
          <w:tcPr>
            <w:tcW w:w="0" w:type="auto"/>
            <w:tcBorders>
              <w:top w:val="single" w:sz="6" w:space="0" w:color="FFFFFF"/>
              <w:left w:val="single" w:sz="6" w:space="0" w:color="FFFFFF"/>
              <w:bottom w:val="single" w:sz="6" w:space="0" w:color="FFFFFF"/>
              <w:right w:val="single" w:sz="6" w:space="0" w:color="FFFFFF"/>
            </w:tcBorders>
            <w:shd w:val="clear" w:color="auto" w:fill="EAEAEA"/>
            <w:tcMar>
              <w:top w:w="120" w:type="dxa"/>
              <w:left w:w="150" w:type="dxa"/>
              <w:bottom w:w="120" w:type="dxa"/>
              <w:right w:w="150" w:type="dxa"/>
            </w:tcMar>
            <w:vAlign w:val="center"/>
          </w:tcPr>
          <w:p w:rsidR="00F414AB" w:rsidRPr="00EE6F32" w:rsidRDefault="00F414AB" w:rsidP="00EE6F32">
            <w:pPr>
              <w:spacing w:after="0" w:line="300" w:lineRule="atLeast"/>
              <w:rPr>
                <w:rFonts w:ascii="Times New Roman" w:hAnsi="Times New Roman"/>
                <w:color w:val="231F20"/>
                <w:sz w:val="20"/>
                <w:szCs w:val="20"/>
                <w:lang w:val="cs-CZ" w:eastAsia="cs-CZ"/>
              </w:rPr>
            </w:pPr>
            <w:r w:rsidRPr="00EE6F32">
              <w:rPr>
                <w:rFonts w:ascii="Times New Roman" w:hAnsi="Times New Roman"/>
                <w:color w:val="231F20"/>
                <w:sz w:val="20"/>
                <w:szCs w:val="20"/>
                <w:lang w:val="cs-CZ" w:eastAsia="cs-CZ"/>
              </w:rPr>
              <w:t>Ministerstvo kultury</w:t>
            </w:r>
          </w:p>
        </w:tc>
        <w:tc>
          <w:tcPr>
            <w:tcW w:w="0" w:type="auto"/>
            <w:tcBorders>
              <w:top w:val="single" w:sz="6" w:space="0" w:color="FFFFFF"/>
              <w:left w:val="single" w:sz="6" w:space="0" w:color="FFFFFF"/>
              <w:bottom w:val="single" w:sz="6" w:space="0" w:color="FFFFFF"/>
              <w:right w:val="single" w:sz="6" w:space="0" w:color="FFFFFF"/>
            </w:tcBorders>
            <w:shd w:val="clear" w:color="auto" w:fill="EAEAEA"/>
            <w:tcMar>
              <w:top w:w="120" w:type="dxa"/>
              <w:left w:w="150" w:type="dxa"/>
              <w:bottom w:w="120" w:type="dxa"/>
              <w:right w:w="150" w:type="dxa"/>
            </w:tcMar>
            <w:vAlign w:val="center"/>
          </w:tcPr>
          <w:p w:rsidR="00F414AB" w:rsidRPr="00EE6F32" w:rsidRDefault="00F414AB" w:rsidP="00EE6F32">
            <w:pPr>
              <w:spacing w:after="0" w:line="300" w:lineRule="atLeast"/>
              <w:rPr>
                <w:rFonts w:ascii="Times New Roman" w:hAnsi="Times New Roman"/>
                <w:color w:val="231F20"/>
                <w:sz w:val="20"/>
                <w:szCs w:val="20"/>
                <w:lang w:val="cs-CZ" w:eastAsia="cs-CZ"/>
              </w:rPr>
            </w:pPr>
            <w:r w:rsidRPr="00EE6F32">
              <w:rPr>
                <w:rFonts w:ascii="Times New Roman" w:hAnsi="Times New Roman"/>
                <w:color w:val="231F20"/>
                <w:sz w:val="20"/>
                <w:szCs w:val="20"/>
                <w:lang w:val="cs-CZ" w:eastAsia="cs-CZ"/>
              </w:rPr>
              <w:t>900.000 Kč</w:t>
            </w:r>
          </w:p>
        </w:tc>
      </w:tr>
      <w:tr w:rsidR="00F414AB" w:rsidRPr="00EE6F32" w:rsidTr="00EE6F32">
        <w:tc>
          <w:tcPr>
            <w:tcW w:w="0" w:type="auto"/>
            <w:tcBorders>
              <w:top w:val="single" w:sz="6" w:space="0" w:color="FFFFFF"/>
              <w:left w:val="single" w:sz="6" w:space="0" w:color="FFFFFF"/>
              <w:bottom w:val="single" w:sz="6" w:space="0" w:color="FFFFFF"/>
              <w:right w:val="single" w:sz="6" w:space="0" w:color="FFFFFF"/>
            </w:tcBorders>
            <w:shd w:val="clear" w:color="auto" w:fill="F0F0F0"/>
            <w:tcMar>
              <w:top w:w="120" w:type="dxa"/>
              <w:left w:w="150" w:type="dxa"/>
              <w:bottom w:w="120" w:type="dxa"/>
              <w:right w:w="150" w:type="dxa"/>
            </w:tcMar>
            <w:vAlign w:val="center"/>
          </w:tcPr>
          <w:p w:rsidR="00F414AB" w:rsidRPr="00EE6F32" w:rsidRDefault="00F414AB" w:rsidP="00EE6F32">
            <w:pPr>
              <w:spacing w:after="0" w:line="300" w:lineRule="atLeast"/>
              <w:rPr>
                <w:rFonts w:ascii="Times New Roman" w:hAnsi="Times New Roman"/>
                <w:color w:val="231F20"/>
                <w:sz w:val="20"/>
                <w:szCs w:val="20"/>
                <w:lang w:val="cs-CZ" w:eastAsia="cs-CZ"/>
              </w:rPr>
            </w:pPr>
            <w:r w:rsidRPr="00EE6F32">
              <w:rPr>
                <w:rFonts w:ascii="Times New Roman" w:hAnsi="Times New Roman"/>
                <w:color w:val="231F20"/>
                <w:sz w:val="20"/>
                <w:szCs w:val="20"/>
                <w:lang w:val="cs-CZ" w:eastAsia="cs-CZ"/>
              </w:rPr>
              <w:t>komunitní financování přes Everfund</w:t>
            </w:r>
          </w:p>
        </w:tc>
        <w:tc>
          <w:tcPr>
            <w:tcW w:w="0" w:type="auto"/>
            <w:tcBorders>
              <w:top w:val="single" w:sz="6" w:space="0" w:color="FFFFFF"/>
              <w:left w:val="single" w:sz="6" w:space="0" w:color="FFFFFF"/>
              <w:bottom w:val="single" w:sz="6" w:space="0" w:color="FFFFFF"/>
              <w:right w:val="single" w:sz="6" w:space="0" w:color="FFFFFF"/>
            </w:tcBorders>
            <w:shd w:val="clear" w:color="auto" w:fill="F0F0F0"/>
            <w:tcMar>
              <w:top w:w="120" w:type="dxa"/>
              <w:left w:w="150" w:type="dxa"/>
              <w:bottom w:w="120" w:type="dxa"/>
              <w:right w:w="150" w:type="dxa"/>
            </w:tcMar>
            <w:vAlign w:val="center"/>
          </w:tcPr>
          <w:p w:rsidR="00F414AB" w:rsidRPr="00EE6F32" w:rsidRDefault="00F414AB" w:rsidP="00EE6F32">
            <w:pPr>
              <w:spacing w:after="0" w:line="300" w:lineRule="atLeast"/>
              <w:rPr>
                <w:rFonts w:ascii="Times New Roman" w:hAnsi="Times New Roman"/>
                <w:color w:val="231F20"/>
                <w:sz w:val="20"/>
                <w:szCs w:val="20"/>
                <w:lang w:val="cs-CZ" w:eastAsia="cs-CZ"/>
              </w:rPr>
            </w:pPr>
            <w:r w:rsidRPr="00EE6F32">
              <w:rPr>
                <w:rFonts w:ascii="Times New Roman" w:hAnsi="Times New Roman"/>
                <w:color w:val="231F20"/>
                <w:sz w:val="20"/>
                <w:szCs w:val="20"/>
                <w:lang w:val="cs-CZ" w:eastAsia="cs-CZ"/>
              </w:rPr>
              <w:t>50.000 Kč</w:t>
            </w:r>
          </w:p>
        </w:tc>
      </w:tr>
    </w:tbl>
    <w:p w:rsidR="00F414AB" w:rsidRDefault="00F414AB"/>
    <w:p w:rsidR="00F414AB" w:rsidRPr="00E9002B" w:rsidRDefault="00F414AB" w:rsidP="002C1865">
      <w:pPr>
        <w:spacing w:after="120" w:line="240" w:lineRule="auto"/>
        <w:ind w:left="3" w:hangingChars="5" w:hanging="3"/>
        <w:jc w:val="both"/>
        <w:rPr>
          <w:bCs/>
          <w:szCs w:val="20"/>
          <w:u w:val="single"/>
          <w:lang w:val="cs-CZ"/>
        </w:rPr>
      </w:pPr>
      <w:r w:rsidRPr="00E9002B">
        <w:rPr>
          <w:bCs/>
          <w:szCs w:val="20"/>
          <w:u w:val="single"/>
          <w:lang w:val="cs-CZ"/>
        </w:rPr>
        <w:t>Kontakty:</w:t>
      </w:r>
    </w:p>
    <w:p w:rsidR="00F414AB" w:rsidRDefault="00F414AB" w:rsidP="002C1865">
      <w:pPr>
        <w:spacing w:after="120" w:line="240" w:lineRule="auto"/>
        <w:ind w:left="9" w:hangingChars="5" w:hanging="9"/>
        <w:jc w:val="both"/>
        <w:rPr>
          <w:b/>
          <w:bCs/>
          <w:szCs w:val="20"/>
          <w:lang w:val="cs-CZ"/>
        </w:rPr>
      </w:pPr>
      <w:r>
        <w:rPr>
          <w:b/>
          <w:bCs/>
          <w:szCs w:val="20"/>
          <w:lang w:val="cs-CZ"/>
        </w:rPr>
        <w:t>Radovan Auer, ředitel komunikace a marketingu Plzeň 2015</w:t>
      </w:r>
    </w:p>
    <w:p w:rsidR="00F414AB" w:rsidRPr="00C47261" w:rsidRDefault="00F414AB" w:rsidP="002C1865">
      <w:pPr>
        <w:spacing w:after="120" w:line="240" w:lineRule="auto"/>
        <w:ind w:left="3" w:hangingChars="5" w:hanging="3"/>
        <w:jc w:val="both"/>
        <w:rPr>
          <w:bCs/>
          <w:szCs w:val="20"/>
          <w:lang w:val="cs-CZ"/>
        </w:rPr>
      </w:pPr>
      <w:r w:rsidRPr="00C47261">
        <w:rPr>
          <w:bCs/>
          <w:szCs w:val="20"/>
          <w:lang w:val="cs-CZ"/>
        </w:rPr>
        <w:t>+420 602 255 546</w:t>
      </w:r>
    </w:p>
    <w:p w:rsidR="00F414AB" w:rsidRPr="00C47261" w:rsidRDefault="00F414AB" w:rsidP="002C1865">
      <w:pPr>
        <w:spacing w:after="120" w:line="240" w:lineRule="auto"/>
        <w:ind w:left="3" w:hangingChars="5" w:hanging="3"/>
        <w:jc w:val="both"/>
        <w:rPr>
          <w:bCs/>
          <w:szCs w:val="20"/>
          <w:lang w:val="cs-CZ"/>
        </w:rPr>
      </w:pPr>
      <w:r>
        <w:rPr>
          <w:bCs/>
          <w:szCs w:val="20"/>
          <w:lang w:val="cs-CZ"/>
        </w:rPr>
        <w:t>a</w:t>
      </w:r>
      <w:r w:rsidRPr="00C47261">
        <w:rPr>
          <w:bCs/>
          <w:szCs w:val="20"/>
          <w:lang w:val="cs-CZ"/>
        </w:rPr>
        <w:t>uer@plzen2015.cz</w:t>
      </w:r>
    </w:p>
    <w:p w:rsidR="00F414AB" w:rsidRPr="00E9002B" w:rsidRDefault="00F414AB" w:rsidP="002C1865">
      <w:pPr>
        <w:spacing w:after="120" w:line="240" w:lineRule="auto"/>
        <w:ind w:left="9" w:hangingChars="5" w:hanging="9"/>
        <w:jc w:val="both"/>
        <w:rPr>
          <w:b/>
          <w:bCs/>
          <w:szCs w:val="20"/>
          <w:lang w:val="cs-CZ"/>
        </w:rPr>
      </w:pPr>
      <w:r w:rsidRPr="00E9002B">
        <w:rPr>
          <w:b/>
          <w:bCs/>
          <w:szCs w:val="20"/>
          <w:lang w:val="cs-CZ"/>
        </w:rPr>
        <w:t>Mirka Reifová, PR manažerka Plzeň 2015</w:t>
      </w:r>
    </w:p>
    <w:p w:rsidR="00F414AB" w:rsidRPr="00E9002B" w:rsidRDefault="00F414AB" w:rsidP="002C1865">
      <w:pPr>
        <w:spacing w:after="120" w:line="240" w:lineRule="auto"/>
        <w:ind w:left="3" w:hangingChars="5" w:hanging="3"/>
        <w:jc w:val="both"/>
        <w:rPr>
          <w:bCs/>
          <w:szCs w:val="20"/>
          <w:lang w:val="cs-CZ"/>
        </w:rPr>
      </w:pPr>
      <w:r w:rsidRPr="00E9002B">
        <w:rPr>
          <w:bCs/>
          <w:szCs w:val="20"/>
          <w:lang w:val="cs-CZ"/>
        </w:rPr>
        <w:t>+420 606 090 801</w:t>
      </w:r>
    </w:p>
    <w:p w:rsidR="00F414AB" w:rsidRPr="00E9002B" w:rsidRDefault="00F414AB" w:rsidP="002C1865">
      <w:pPr>
        <w:spacing w:after="120" w:line="240" w:lineRule="auto"/>
        <w:ind w:left="3" w:hangingChars="5" w:hanging="3"/>
        <w:jc w:val="both"/>
        <w:rPr>
          <w:bCs/>
          <w:szCs w:val="20"/>
          <w:lang w:val="cs-CZ"/>
        </w:rPr>
      </w:pPr>
      <w:r w:rsidRPr="00E9002B">
        <w:rPr>
          <w:bCs/>
          <w:szCs w:val="20"/>
          <w:lang w:val="cs-CZ"/>
        </w:rPr>
        <w:t>reifova@plzen2015.cz</w:t>
      </w:r>
    </w:p>
    <w:p w:rsidR="00F414AB" w:rsidRPr="00E9002B" w:rsidRDefault="00F414AB" w:rsidP="002C1865">
      <w:pPr>
        <w:spacing w:after="120" w:line="240" w:lineRule="auto"/>
        <w:ind w:left="9" w:hangingChars="5" w:hanging="9"/>
        <w:jc w:val="both"/>
        <w:rPr>
          <w:b/>
          <w:bCs/>
          <w:szCs w:val="20"/>
          <w:lang w:val="cs-CZ"/>
        </w:rPr>
      </w:pPr>
      <w:r w:rsidRPr="00E9002B">
        <w:rPr>
          <w:b/>
          <w:bCs/>
          <w:szCs w:val="20"/>
          <w:lang w:val="cs-CZ"/>
        </w:rPr>
        <w:t>Jiří Sedlák - ArtsMarketing.CZ, Spolupracující PR agentura</w:t>
      </w:r>
    </w:p>
    <w:p w:rsidR="00F414AB" w:rsidRPr="00E9002B" w:rsidRDefault="00F414AB" w:rsidP="002C1865">
      <w:pPr>
        <w:spacing w:after="120" w:line="240" w:lineRule="auto"/>
        <w:ind w:left="3" w:hangingChars="5" w:hanging="3"/>
        <w:jc w:val="both"/>
        <w:rPr>
          <w:bCs/>
          <w:szCs w:val="20"/>
          <w:lang w:val="cs-CZ"/>
        </w:rPr>
      </w:pPr>
      <w:r w:rsidRPr="00E9002B">
        <w:rPr>
          <w:bCs/>
          <w:szCs w:val="20"/>
          <w:lang w:val="cs-CZ"/>
        </w:rPr>
        <w:t>+420 604 868 914</w:t>
      </w:r>
    </w:p>
    <w:p w:rsidR="00F414AB" w:rsidRPr="00E9002B" w:rsidRDefault="00F414AB" w:rsidP="002C1865">
      <w:pPr>
        <w:spacing w:after="120" w:line="240" w:lineRule="auto"/>
        <w:ind w:left="3" w:hangingChars="5" w:hanging="3"/>
        <w:jc w:val="both"/>
        <w:rPr>
          <w:bCs/>
          <w:szCs w:val="20"/>
          <w:lang w:val="cs-CZ"/>
        </w:rPr>
      </w:pPr>
      <w:r w:rsidRPr="00E9002B">
        <w:rPr>
          <w:bCs/>
          <w:szCs w:val="20"/>
          <w:lang w:val="cs-CZ"/>
        </w:rPr>
        <w:t>jiri.sedlak@artsmarketing.cz</w:t>
      </w:r>
    </w:p>
    <w:p w:rsidR="00F414AB" w:rsidRPr="00C47261" w:rsidRDefault="00F414AB" w:rsidP="00AD6125">
      <w:pPr>
        <w:spacing w:after="120" w:line="240" w:lineRule="auto"/>
        <w:rPr>
          <w:b/>
        </w:rPr>
      </w:pPr>
      <w:r w:rsidRPr="00C47261">
        <w:rPr>
          <w:b/>
        </w:rPr>
        <w:t>Daniela Vítová, tiskový servis pro plzeňská média</w:t>
      </w:r>
    </w:p>
    <w:p w:rsidR="00F414AB" w:rsidRDefault="00F414AB" w:rsidP="00AD6125">
      <w:pPr>
        <w:spacing w:after="120" w:line="240" w:lineRule="auto"/>
      </w:pPr>
      <w:r>
        <w:t>+420 603 736 159</w:t>
      </w:r>
    </w:p>
    <w:p w:rsidR="00F414AB" w:rsidRPr="00FF0C63" w:rsidRDefault="00F414AB" w:rsidP="00AD6125">
      <w:pPr>
        <w:spacing w:after="120" w:line="240" w:lineRule="auto"/>
      </w:pPr>
      <w:r>
        <w:t>d.vitova@volny.cz</w:t>
      </w:r>
    </w:p>
    <w:p w:rsidR="00F414AB" w:rsidRDefault="00F414AB" w:rsidP="00AD6125">
      <w:pPr>
        <w:spacing w:after="120" w:line="240" w:lineRule="auto"/>
      </w:pPr>
    </w:p>
    <w:sectPr w:rsidR="00F414AB" w:rsidSect="008B0E03">
      <w:headerReference w:type="default" r:id="rId7"/>
      <w:footerReference w:type="default" r:id="rId8"/>
      <w:pgSz w:w="11906" w:h="16838"/>
      <w:pgMar w:top="1142" w:right="1417" w:bottom="1417"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4AB" w:rsidRDefault="00F414AB" w:rsidP="008B0E03">
      <w:pPr>
        <w:spacing w:after="0" w:line="240" w:lineRule="auto"/>
      </w:pPr>
      <w:r>
        <w:separator/>
      </w:r>
    </w:p>
  </w:endnote>
  <w:endnote w:type="continuationSeparator" w:id="0">
    <w:p w:rsidR="00F414AB" w:rsidRDefault="00F414AB" w:rsidP="008B0E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4AB" w:rsidRDefault="00F414AB" w:rsidP="008B0E03">
    <w:pPr>
      <w:pStyle w:val="Footer"/>
      <w:tabs>
        <w:tab w:val="clear" w:pos="9072"/>
        <w:tab w:val="right" w:pos="10490"/>
      </w:tabs>
      <w:ind w:left="-1417"/>
    </w:pPr>
    <w:r w:rsidRPr="003A0640">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8" type="#_x0000_t75" style="width:595.2pt;height:100.2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4AB" w:rsidRDefault="00F414AB" w:rsidP="008B0E03">
      <w:pPr>
        <w:spacing w:after="0" w:line="240" w:lineRule="auto"/>
      </w:pPr>
      <w:r>
        <w:separator/>
      </w:r>
    </w:p>
  </w:footnote>
  <w:footnote w:type="continuationSeparator" w:id="0">
    <w:p w:rsidR="00F414AB" w:rsidRDefault="00F414AB" w:rsidP="008B0E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4AB" w:rsidRDefault="00F414AB" w:rsidP="008B0E03">
    <w:pPr>
      <w:pStyle w:val="Header"/>
      <w:tabs>
        <w:tab w:val="clear" w:pos="4536"/>
        <w:tab w:val="clear" w:pos="9072"/>
        <w:tab w:val="left" w:pos="1890"/>
      </w:tabs>
      <w:ind w:left="-1417" w:right="-1417"/>
    </w:pPr>
    <w:r w:rsidRPr="003A0640">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style="width:595.2pt;height:10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E03"/>
    <w:rsid w:val="00033F56"/>
    <w:rsid w:val="000E2465"/>
    <w:rsid w:val="002C1865"/>
    <w:rsid w:val="003A0640"/>
    <w:rsid w:val="003E2B55"/>
    <w:rsid w:val="00724120"/>
    <w:rsid w:val="007C7B8B"/>
    <w:rsid w:val="007D270F"/>
    <w:rsid w:val="008B0E03"/>
    <w:rsid w:val="008D7A79"/>
    <w:rsid w:val="00A27DC1"/>
    <w:rsid w:val="00A8110F"/>
    <w:rsid w:val="00AB61FD"/>
    <w:rsid w:val="00AD6125"/>
    <w:rsid w:val="00C47261"/>
    <w:rsid w:val="00C72BB1"/>
    <w:rsid w:val="00CC66E4"/>
    <w:rsid w:val="00CD1587"/>
    <w:rsid w:val="00E051B8"/>
    <w:rsid w:val="00E9002B"/>
    <w:rsid w:val="00EE6F32"/>
    <w:rsid w:val="00F414AB"/>
    <w:rsid w:val="00FF0C6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261"/>
    <w:pPr>
      <w:spacing w:after="200" w:line="276" w:lineRule="auto"/>
    </w:pPr>
    <w:rPr>
      <w:lang w:val="en-US" w:eastAsia="en-US"/>
    </w:rPr>
  </w:style>
  <w:style w:type="paragraph" w:styleId="Heading2">
    <w:name w:val="heading 2"/>
    <w:basedOn w:val="Normal"/>
    <w:link w:val="Heading2Char"/>
    <w:uiPriority w:val="99"/>
    <w:qFormat/>
    <w:rsid w:val="00EE6F32"/>
    <w:pPr>
      <w:spacing w:before="100" w:beforeAutospacing="1" w:after="100" w:afterAutospacing="1" w:line="240" w:lineRule="auto"/>
      <w:outlineLvl w:val="1"/>
    </w:pPr>
    <w:rPr>
      <w:rFonts w:ascii="Times New Roman" w:eastAsia="Times New Roman" w:hAnsi="Times New Roman"/>
      <w:b/>
      <w:bCs/>
      <w:sz w:val="36"/>
      <w:szCs w:val="36"/>
      <w:lang w:val="cs-CZ" w:eastAsia="cs-CZ"/>
    </w:rPr>
  </w:style>
  <w:style w:type="paragraph" w:styleId="Heading3">
    <w:name w:val="heading 3"/>
    <w:basedOn w:val="Normal"/>
    <w:link w:val="Heading3Char"/>
    <w:uiPriority w:val="99"/>
    <w:qFormat/>
    <w:rsid w:val="00EE6F32"/>
    <w:pPr>
      <w:spacing w:before="100" w:beforeAutospacing="1" w:after="100" w:afterAutospacing="1" w:line="240" w:lineRule="auto"/>
      <w:outlineLvl w:val="2"/>
    </w:pPr>
    <w:rPr>
      <w:rFonts w:ascii="Times New Roman" w:eastAsia="Times New Roman" w:hAnsi="Times New Roman"/>
      <w:b/>
      <w:bCs/>
      <w:sz w:val="27"/>
      <w:szCs w:val="27"/>
      <w:lang w:val="cs-CZ"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E6F32"/>
    <w:rPr>
      <w:rFonts w:ascii="Times New Roman" w:hAnsi="Times New Roman" w:cs="Times New Roman"/>
      <w:b/>
      <w:bCs/>
      <w:sz w:val="36"/>
      <w:szCs w:val="36"/>
      <w:lang w:eastAsia="cs-CZ"/>
    </w:rPr>
  </w:style>
  <w:style w:type="character" w:customStyle="1" w:styleId="Heading3Char">
    <w:name w:val="Heading 3 Char"/>
    <w:basedOn w:val="DefaultParagraphFont"/>
    <w:link w:val="Heading3"/>
    <w:uiPriority w:val="99"/>
    <w:locked/>
    <w:rsid w:val="00EE6F32"/>
    <w:rPr>
      <w:rFonts w:ascii="Times New Roman" w:hAnsi="Times New Roman" w:cs="Times New Roman"/>
      <w:b/>
      <w:bCs/>
      <w:sz w:val="27"/>
      <w:szCs w:val="27"/>
      <w:lang w:eastAsia="cs-CZ"/>
    </w:rPr>
  </w:style>
  <w:style w:type="paragraph" w:styleId="Header">
    <w:name w:val="header"/>
    <w:basedOn w:val="Normal"/>
    <w:link w:val="HeaderChar"/>
    <w:uiPriority w:val="99"/>
    <w:rsid w:val="008B0E0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8B0E03"/>
    <w:rPr>
      <w:rFonts w:cs="Times New Roman"/>
      <w:lang w:val="en-US"/>
    </w:rPr>
  </w:style>
  <w:style w:type="paragraph" w:styleId="Footer">
    <w:name w:val="footer"/>
    <w:basedOn w:val="Normal"/>
    <w:link w:val="FooterChar"/>
    <w:uiPriority w:val="99"/>
    <w:rsid w:val="008B0E0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B0E03"/>
    <w:rPr>
      <w:rFonts w:cs="Times New Roman"/>
      <w:lang w:val="en-US"/>
    </w:rPr>
  </w:style>
  <w:style w:type="paragraph" w:styleId="BalloonText">
    <w:name w:val="Balloon Text"/>
    <w:basedOn w:val="Normal"/>
    <w:link w:val="BalloonTextChar"/>
    <w:uiPriority w:val="99"/>
    <w:semiHidden/>
    <w:rsid w:val="008B0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0E03"/>
    <w:rPr>
      <w:rFonts w:ascii="Tahoma" w:hAnsi="Tahoma" w:cs="Tahoma"/>
      <w:sz w:val="16"/>
      <w:szCs w:val="16"/>
      <w:lang w:val="en-US"/>
    </w:rPr>
  </w:style>
  <w:style w:type="paragraph" w:styleId="NormalWeb">
    <w:name w:val="Normal (Web)"/>
    <w:basedOn w:val="Normal"/>
    <w:uiPriority w:val="99"/>
    <w:semiHidden/>
    <w:rsid w:val="00EE6F32"/>
    <w:pPr>
      <w:spacing w:before="100" w:beforeAutospacing="1" w:after="100" w:afterAutospacing="1" w:line="240" w:lineRule="auto"/>
    </w:pPr>
    <w:rPr>
      <w:rFonts w:ascii="Times New Roman" w:eastAsia="Times New Roman" w:hAnsi="Times New Roman"/>
      <w:sz w:val="24"/>
      <w:szCs w:val="24"/>
      <w:lang w:val="cs-CZ" w:eastAsia="cs-CZ"/>
    </w:rPr>
  </w:style>
  <w:style w:type="character" w:styleId="Strong">
    <w:name w:val="Strong"/>
    <w:basedOn w:val="DefaultParagraphFont"/>
    <w:uiPriority w:val="99"/>
    <w:qFormat/>
    <w:rsid w:val="00EE6F32"/>
    <w:rPr>
      <w:rFonts w:cs="Times New Roman"/>
      <w:b/>
      <w:bCs/>
    </w:rPr>
  </w:style>
  <w:style w:type="character" w:styleId="Emphasis">
    <w:name w:val="Emphasis"/>
    <w:basedOn w:val="DefaultParagraphFont"/>
    <w:uiPriority w:val="99"/>
    <w:qFormat/>
    <w:rsid w:val="00EE6F32"/>
    <w:rPr>
      <w:rFonts w:cs="Times New Roman"/>
      <w:i/>
      <w:iCs/>
    </w:rPr>
  </w:style>
  <w:style w:type="character" w:styleId="Hyperlink">
    <w:name w:val="Hyperlink"/>
    <w:basedOn w:val="DefaultParagraphFont"/>
    <w:uiPriority w:val="99"/>
    <w:rsid w:val="00EE6F32"/>
    <w:rPr>
      <w:rFonts w:cs="Times New Roman"/>
      <w:color w:val="0000FF"/>
      <w:u w:val="single"/>
    </w:rPr>
  </w:style>
  <w:style w:type="character" w:styleId="FollowedHyperlink">
    <w:name w:val="FollowedHyperlink"/>
    <w:basedOn w:val="DefaultParagraphFont"/>
    <w:uiPriority w:val="99"/>
    <w:semiHidden/>
    <w:rsid w:val="00A8110F"/>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0961372">
      <w:marLeft w:val="0"/>
      <w:marRight w:val="0"/>
      <w:marTop w:val="0"/>
      <w:marBottom w:val="0"/>
      <w:divBdr>
        <w:top w:val="none" w:sz="0" w:space="0" w:color="auto"/>
        <w:left w:val="none" w:sz="0" w:space="0" w:color="auto"/>
        <w:bottom w:val="none" w:sz="0" w:space="0" w:color="auto"/>
        <w:right w:val="none" w:sz="0" w:space="0" w:color="auto"/>
      </w:divBdr>
    </w:div>
    <w:div w:id="10961373">
      <w:marLeft w:val="0"/>
      <w:marRight w:val="0"/>
      <w:marTop w:val="0"/>
      <w:marBottom w:val="0"/>
      <w:divBdr>
        <w:top w:val="none" w:sz="0" w:space="0" w:color="auto"/>
        <w:left w:val="none" w:sz="0" w:space="0" w:color="auto"/>
        <w:bottom w:val="none" w:sz="0" w:space="0" w:color="auto"/>
        <w:right w:val="none" w:sz="0" w:space="0" w:color="auto"/>
      </w:divBdr>
      <w:divsChild>
        <w:div w:id="10961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erfund.cz/cs/projekt/stare-povesti-ceske-jiriho-trnky-digitaln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619</Words>
  <Characters>3654</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Klimko Jáchym</dc:creator>
  <cp:keywords/>
  <dc:description/>
  <cp:lastModifiedBy>Kucerova</cp:lastModifiedBy>
  <cp:revision>2</cp:revision>
  <dcterms:created xsi:type="dcterms:W3CDTF">2015-04-10T10:42:00Z</dcterms:created>
  <dcterms:modified xsi:type="dcterms:W3CDTF">2015-04-10T10:42:00Z</dcterms:modified>
</cp:coreProperties>
</file>