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B60B3" w14:textId="77777777" w:rsidR="00BE433A" w:rsidRDefault="00BE433A" w:rsidP="00BE433A">
      <w:pPr>
        <w:spacing w:after="120" w:line="240" w:lineRule="auto"/>
        <w:jc w:val="center"/>
        <w:rPr>
          <w:rFonts w:eastAsia="Times New Roman" w:cstheme="minorHAnsi"/>
          <w:b/>
          <w:color w:val="C4BC96"/>
          <w:sz w:val="36"/>
          <w:lang w:eastAsia="cs-CZ"/>
        </w:rPr>
      </w:pPr>
    </w:p>
    <w:p w14:paraId="596E9422" w14:textId="77777777" w:rsidR="00BE433A" w:rsidRDefault="00BE433A" w:rsidP="00BE433A">
      <w:pPr>
        <w:spacing w:after="120" w:line="240" w:lineRule="auto"/>
        <w:jc w:val="center"/>
        <w:rPr>
          <w:rFonts w:eastAsia="Times New Roman" w:cstheme="minorHAnsi"/>
          <w:b/>
          <w:color w:val="C4BC96"/>
          <w:sz w:val="36"/>
          <w:lang w:eastAsia="cs-CZ"/>
        </w:rPr>
      </w:pPr>
    </w:p>
    <w:p w14:paraId="713FB127" w14:textId="7AC4CDCE" w:rsidR="00BE433A" w:rsidRDefault="00645661" w:rsidP="00BE433A">
      <w:pPr>
        <w:spacing w:after="120" w:line="240" w:lineRule="auto"/>
        <w:jc w:val="center"/>
        <w:rPr>
          <w:rFonts w:eastAsia="Times New Roman" w:cstheme="minorHAnsi"/>
          <w:b/>
          <w:color w:val="C4BC96"/>
          <w:sz w:val="36"/>
          <w:lang w:eastAsia="cs-CZ"/>
        </w:rPr>
      </w:pPr>
      <w:r w:rsidRPr="00BE433A">
        <w:rPr>
          <w:rFonts w:eastAsia="Times New Roman" w:cstheme="minorHAnsi"/>
          <w:b/>
          <w:color w:val="C4BC96"/>
          <w:sz w:val="36"/>
          <w:lang w:eastAsia="cs-CZ"/>
        </w:rPr>
        <w:t>Generál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>a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</w:t>
      </w:r>
      <w:proofErr w:type="spellStart"/>
      <w:r w:rsidRPr="00BE433A">
        <w:rPr>
          <w:rFonts w:eastAsia="Times New Roman" w:cstheme="minorHAnsi"/>
          <w:b/>
          <w:color w:val="C4BC96"/>
          <w:sz w:val="36"/>
          <w:lang w:eastAsia="cs-CZ"/>
        </w:rPr>
        <w:t>Heliodor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>a</w:t>
      </w:r>
      <w:proofErr w:type="spellEnd"/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Pík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>u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>připom</w:t>
      </w:r>
      <w:r w:rsidR="00B77A37">
        <w:rPr>
          <w:rFonts w:eastAsia="Times New Roman" w:cstheme="minorHAnsi"/>
          <w:b/>
          <w:color w:val="C4BC96"/>
          <w:sz w:val="36"/>
          <w:lang w:eastAsia="cs-CZ"/>
        </w:rPr>
        <w:t>ene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 xml:space="preserve"> 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>zlat</w:t>
      </w:r>
      <w:r w:rsidR="00B77A37">
        <w:rPr>
          <w:rFonts w:eastAsia="Times New Roman" w:cstheme="minorHAnsi"/>
          <w:b/>
          <w:color w:val="C4BC96"/>
          <w:sz w:val="36"/>
          <w:lang w:eastAsia="cs-CZ"/>
        </w:rPr>
        <w:t>ý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dukát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 xml:space="preserve"> 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</w:t>
      </w:r>
    </w:p>
    <w:p w14:paraId="1F4E861F" w14:textId="4E9BF93C" w:rsidR="00BE433A" w:rsidRDefault="00645661" w:rsidP="00BE433A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BE433A">
        <w:rPr>
          <w:rFonts w:eastAsia="Times New Roman" w:cstheme="minorHAnsi"/>
          <w:b/>
          <w:color w:val="C4BC96"/>
          <w:sz w:val="36"/>
          <w:lang w:eastAsia="cs-CZ"/>
        </w:rPr>
        <w:t>a stříbrn</w:t>
      </w:r>
      <w:r w:rsidR="00B77A37">
        <w:rPr>
          <w:rFonts w:eastAsia="Times New Roman" w:cstheme="minorHAnsi"/>
          <w:b/>
          <w:color w:val="C4BC96"/>
          <w:sz w:val="36"/>
          <w:lang w:eastAsia="cs-CZ"/>
        </w:rPr>
        <w:t>á pamětní</w:t>
      </w:r>
      <w:r w:rsidRPr="00BE433A">
        <w:rPr>
          <w:rFonts w:eastAsia="Times New Roman" w:cstheme="minorHAnsi"/>
          <w:b/>
          <w:color w:val="C4BC96"/>
          <w:sz w:val="36"/>
          <w:lang w:eastAsia="cs-CZ"/>
        </w:rPr>
        <w:t xml:space="preserve"> m</w:t>
      </w:r>
      <w:r w:rsidR="001848E9">
        <w:rPr>
          <w:rFonts w:eastAsia="Times New Roman" w:cstheme="minorHAnsi"/>
          <w:b/>
          <w:color w:val="C4BC96"/>
          <w:sz w:val="36"/>
          <w:lang w:eastAsia="cs-CZ"/>
        </w:rPr>
        <w:t>edail</w:t>
      </w:r>
      <w:r w:rsidR="00B77A37">
        <w:rPr>
          <w:rFonts w:eastAsia="Times New Roman" w:cstheme="minorHAnsi"/>
          <w:b/>
          <w:color w:val="C4BC96"/>
          <w:sz w:val="36"/>
          <w:lang w:eastAsia="cs-CZ"/>
        </w:rPr>
        <w:t>e</w:t>
      </w:r>
    </w:p>
    <w:p w14:paraId="5C510BD5" w14:textId="4FCAF661" w:rsidR="00645661" w:rsidRPr="00BE433A" w:rsidRDefault="00804298" w:rsidP="00BE433A">
      <w:pPr>
        <w:spacing w:after="120" w:line="240" w:lineRule="auto"/>
        <w:rPr>
          <w:rFonts w:eastAsia="Times New Roman" w:cstheme="minorHAnsi"/>
          <w:b/>
          <w:color w:val="C4BC96"/>
          <w:sz w:val="36"/>
          <w:lang w:eastAsia="cs-CZ"/>
        </w:rPr>
      </w:pPr>
      <w:r>
        <w:rPr>
          <w:rFonts w:cstheme="minorHAnsi"/>
          <w:sz w:val="24"/>
          <w:szCs w:val="24"/>
        </w:rPr>
        <w:t>7.6.</w:t>
      </w:r>
      <w:bookmarkStart w:id="0" w:name="_GoBack"/>
      <w:bookmarkEnd w:id="0"/>
      <w:r w:rsidR="00BE433A" w:rsidRPr="00BE433A">
        <w:rPr>
          <w:rFonts w:cstheme="minorHAnsi"/>
          <w:sz w:val="24"/>
          <w:szCs w:val="24"/>
        </w:rPr>
        <w:t xml:space="preserve"> 2018</w:t>
      </w:r>
    </w:p>
    <w:p w14:paraId="7A024688" w14:textId="5A27FE8D" w:rsidR="009D1BA2" w:rsidRDefault="002742B7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BE433A">
        <w:rPr>
          <w:rFonts w:eastAsia="Times New Roman" w:cs="Times New Roman"/>
          <w:b/>
          <w:bCs/>
          <w:sz w:val="24"/>
          <w:szCs w:val="24"/>
          <w:lang w:eastAsia="cs-CZ"/>
        </w:rPr>
        <w:t>Sběratelská série zlatých dukátů a stříbrných medailí věnov</w:t>
      </w:r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Pr="00BE433A">
        <w:rPr>
          <w:rFonts w:eastAsia="Times New Roman" w:cs="Times New Roman"/>
          <w:b/>
          <w:bCs/>
          <w:sz w:val="24"/>
          <w:szCs w:val="24"/>
          <w:lang w:eastAsia="cs-CZ"/>
        </w:rPr>
        <w:t>n</w:t>
      </w:r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>á</w:t>
      </w:r>
      <w:r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významným československým osobnostem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>se v květnu letošního roku dočkala rozšíření</w:t>
      </w:r>
      <w:r w:rsidR="009501F7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. </w:t>
      </w:r>
      <w:hyperlink r:id="rId6" w:history="1">
        <w:r w:rsidR="001D7D59" w:rsidRPr="00E4185A">
          <w:rPr>
            <w:rStyle w:val="Hypertextovodkaz"/>
            <w:rFonts w:eastAsia="Times New Roman" w:cs="Times New Roman"/>
            <w:b/>
            <w:bCs/>
            <w:sz w:val="24"/>
            <w:szCs w:val="24"/>
            <w:lang w:eastAsia="cs-CZ"/>
          </w:rPr>
          <w:t>Česká mincovna</w:t>
        </w:r>
      </w:hyperlink>
      <w:r w:rsidR="001D7D59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vzdává hold další </w:t>
      </w:r>
      <w:r w:rsidR="00D64708" w:rsidRPr="00BE433A">
        <w:rPr>
          <w:rFonts w:eastAsia="Times New Roman" w:cs="Times New Roman"/>
          <w:b/>
          <w:bCs/>
          <w:sz w:val="24"/>
          <w:szCs w:val="24"/>
          <w:lang w:eastAsia="cs-CZ"/>
        </w:rPr>
        <w:t>z řady výjimečných</w:t>
      </w:r>
      <w:r w:rsidR="00163239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postav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>našich dějin</w:t>
      </w:r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, </w:t>
      </w:r>
      <w:r w:rsidR="00CF1CE9" w:rsidRPr="00BE433A">
        <w:rPr>
          <w:rFonts w:eastAsia="Times New Roman" w:cs="Times New Roman"/>
          <w:b/>
          <w:bCs/>
          <w:sz w:val="24"/>
          <w:szCs w:val="24"/>
          <w:lang w:eastAsia="cs-CZ"/>
        </w:rPr>
        <w:t>kter</w:t>
      </w:r>
      <w:r w:rsidR="00D64708" w:rsidRPr="00BE433A">
        <w:rPr>
          <w:rFonts w:eastAsia="Times New Roman" w:cs="Times New Roman"/>
          <w:b/>
          <w:bCs/>
          <w:sz w:val="24"/>
          <w:szCs w:val="24"/>
          <w:lang w:eastAsia="cs-CZ"/>
        </w:rPr>
        <w:t>é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službě vlasti zasvětil</w:t>
      </w:r>
      <w:r w:rsidR="00D64708" w:rsidRPr="00BE433A">
        <w:rPr>
          <w:rFonts w:eastAsia="Times New Roman" w:cs="Times New Roman"/>
          <w:b/>
          <w:bCs/>
          <w:sz w:val="24"/>
          <w:szCs w:val="24"/>
          <w:lang w:eastAsia="cs-CZ"/>
        </w:rPr>
        <w:t>y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svůj život</w:t>
      </w:r>
      <w:r w:rsidR="00404F86">
        <w:rPr>
          <w:rFonts w:eastAsia="Times New Roman" w:cs="Times New Roman"/>
          <w:b/>
          <w:bCs/>
          <w:sz w:val="24"/>
          <w:szCs w:val="24"/>
          <w:lang w:eastAsia="cs-CZ"/>
        </w:rPr>
        <w:t>. T</w:t>
      </w:r>
      <w:r w:rsidR="00D64708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entokrát </w:t>
      </w:r>
      <w:r w:rsidR="001848E9">
        <w:rPr>
          <w:rFonts w:eastAsia="Times New Roman" w:cs="Times New Roman"/>
          <w:b/>
          <w:bCs/>
          <w:sz w:val="24"/>
          <w:szCs w:val="24"/>
          <w:lang w:eastAsia="cs-CZ"/>
        </w:rPr>
        <w:t xml:space="preserve">je to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>generál</w:t>
      </w:r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>Helio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>dor</w:t>
      </w:r>
      <w:proofErr w:type="spellEnd"/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Pík</w:t>
      </w:r>
      <w:r w:rsidR="001848E9"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="00C66FAF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. 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Jedná se letos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již 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o </w:t>
      </w:r>
      <w:r w:rsidR="00DD7369" w:rsidRPr="00BE433A">
        <w:rPr>
          <w:rFonts w:eastAsia="Times New Roman" w:cs="Times New Roman"/>
          <w:b/>
          <w:bCs/>
          <w:sz w:val="24"/>
          <w:szCs w:val="24"/>
          <w:lang w:eastAsia="cs-CZ"/>
        </w:rPr>
        <w:t>druhou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  <w:r w:rsidR="000F19A2" w:rsidRPr="00BE433A">
        <w:rPr>
          <w:rFonts w:eastAsia="Times New Roman" w:cs="Times New Roman"/>
          <w:b/>
          <w:bCs/>
          <w:sz w:val="24"/>
          <w:szCs w:val="24"/>
          <w:lang w:eastAsia="cs-CZ"/>
        </w:rPr>
        <w:t>emisi</w:t>
      </w:r>
      <w:r w:rsidR="007E2281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z kolekce Národní hrdinové</w:t>
      </w:r>
      <w:r w:rsidR="00447D02" w:rsidRPr="00BE433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. </w:t>
      </w:r>
    </w:p>
    <w:p w14:paraId="297943AA" w14:textId="4BC6500C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F22829A" wp14:editId="4C5FD4CD">
            <wp:simplePos x="0" y="0"/>
            <wp:positionH relativeFrom="column">
              <wp:posOffset>3215005</wp:posOffset>
            </wp:positionH>
            <wp:positionV relativeFrom="paragraph">
              <wp:posOffset>109220</wp:posOffset>
            </wp:positionV>
            <wp:extent cx="2085975" cy="2085975"/>
            <wp:effectExtent l="0" t="0" r="9525" b="9525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97AA0" wp14:editId="1EA6C25D">
            <wp:simplePos x="0" y="0"/>
            <wp:positionH relativeFrom="column">
              <wp:posOffset>328930</wp:posOffset>
            </wp:positionH>
            <wp:positionV relativeFrom="paragraph">
              <wp:posOffset>128270</wp:posOffset>
            </wp:positionV>
            <wp:extent cx="2057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00" y="21400"/>
                <wp:lineTo x="214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78516" w14:textId="2446D0D5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0D6CDE20" w14:textId="1DFD75C6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1F9BF77C" w14:textId="3D721F9F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5E33ECDA" w14:textId="09125C16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20637942" w14:textId="232F9479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735FA1F9" w14:textId="36D5BA41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40571F90" w14:textId="6962A9E2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091C2363" w14:textId="1786501A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16BBC5B2" w14:textId="3C9C05BF" w:rsidR="00E4185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4895402F" w14:textId="77777777" w:rsidR="00E4185A" w:rsidRPr="00BE433A" w:rsidRDefault="00E4185A" w:rsidP="0031178E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cs-CZ"/>
        </w:rPr>
      </w:pPr>
    </w:p>
    <w:p w14:paraId="2A42E1FF" w14:textId="77777777" w:rsidR="00173B56" w:rsidRPr="00BE433A" w:rsidRDefault="00173B56" w:rsidP="00173B56">
      <w:pPr>
        <w:spacing w:after="0"/>
        <w:jc w:val="both"/>
        <w:rPr>
          <w:rFonts w:cstheme="minorHAnsi"/>
          <w:sz w:val="24"/>
          <w:szCs w:val="24"/>
        </w:rPr>
      </w:pPr>
    </w:p>
    <w:p w14:paraId="73E81D0E" w14:textId="001E8A28" w:rsidR="00492D00" w:rsidRPr="00BE433A" w:rsidRDefault="00E4185A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597B10" wp14:editId="5D837D70">
            <wp:simplePos x="0" y="0"/>
            <wp:positionH relativeFrom="margin">
              <wp:align>right</wp:align>
            </wp:positionH>
            <wp:positionV relativeFrom="paragraph">
              <wp:posOffset>441325</wp:posOffset>
            </wp:positionV>
            <wp:extent cx="2657475" cy="2657475"/>
            <wp:effectExtent l="0" t="0" r="9525" b="9525"/>
            <wp:wrapTight wrapText="bothSides">
              <wp:wrapPolygon edited="0">
                <wp:start x="0" y="0"/>
                <wp:lineTo x="0" y="21523"/>
                <wp:lineTo x="21523" y="21523"/>
                <wp:lineTo x="215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492D00" w:rsidRPr="00E4185A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 xml:space="preserve">Sběratelská série </w:t>
        </w:r>
        <w:r w:rsidR="0000445E" w:rsidRPr="00E4185A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Národní hrdinové</w:t>
        </w:r>
      </w:hyperlink>
      <w:r w:rsidR="0000445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pokračuje pátou z celkových 19</w:t>
      </w:r>
      <w:r w:rsidR="00547BF7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emisí</w:t>
      </w:r>
      <w:r w:rsidR="00A92402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  <w:r w:rsidR="005E5D17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„</w:t>
      </w:r>
      <w:r w:rsidR="005E5D17" w:rsidRPr="00F93ED4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Po Janu Patočkovi, Jozefu Gabčíkovi a Janu Kubišovi, </w:t>
      </w:r>
      <w:proofErr w:type="spellStart"/>
      <w:r w:rsidR="005E5D17" w:rsidRPr="00F93ED4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Aloisu</w:t>
      </w:r>
      <w:proofErr w:type="spellEnd"/>
      <w:r w:rsidR="005E5D17" w:rsidRPr="00F93ED4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 Rašínovi a Bedřichu Homolovi </w:t>
      </w:r>
      <w:r w:rsidR="005E5D17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se </w:t>
      </w:r>
      <w:r w:rsidR="009D1BA2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Česká</w:t>
      </w:r>
      <w:r w:rsidR="00492D00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 </w:t>
      </w:r>
      <w:r w:rsidR="009D1BA2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mincovna rozhodla prokázat úctu dalšímu z řady mužů, kteří </w:t>
      </w:r>
      <w:r w:rsidR="00404F86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celý </w:t>
      </w:r>
      <w:r w:rsidR="009D1BA2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svůj život boj</w:t>
      </w:r>
      <w:r w:rsidR="00404F86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ovali</w:t>
      </w:r>
      <w:r w:rsidR="009D1BA2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 xml:space="preserve"> za svo</w:t>
      </w:r>
      <w:r w:rsidR="00404F86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u zem</w:t>
      </w:r>
      <w:r w:rsidR="00547BF7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,“</w:t>
      </w:r>
      <w:r w:rsidR="00547BF7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uvedl Jaroslav Černý </w:t>
      </w:r>
      <w:r w:rsidR="005E5D17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z </w:t>
      </w:r>
      <w:r w:rsidR="00547BF7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České mincovny</w:t>
      </w:r>
      <w:r w:rsidR="00163239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</w:t>
      </w:r>
    </w:p>
    <w:p w14:paraId="79C08BA2" w14:textId="5FF14AE0" w:rsidR="00173B56" w:rsidRPr="00BE433A" w:rsidRDefault="00173B56" w:rsidP="00BE4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A4BB03" w14:textId="745328C3" w:rsidR="00173B56" w:rsidRPr="00BE433A" w:rsidRDefault="00EE4A74" w:rsidP="00BE433A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cs-CZ"/>
        </w:rPr>
      </w:pP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Stříbrn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á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m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edaile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i zlatý dukát opět 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pochází z dílny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00445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zkušen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ého</w:t>
      </w:r>
      <w:r w:rsidR="0000445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akademick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ého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sochař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e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</w:t>
      </w:r>
      <w:hyperlink r:id="rId11" w:history="1">
        <w:r w:rsidRPr="005C6CB9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Jiří</w:t>
        </w:r>
        <w:r w:rsidR="0031178E" w:rsidRPr="005C6CB9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 xml:space="preserve">ho </w:t>
        </w:r>
        <w:r w:rsidRPr="005C6CB9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Dostál</w:t>
        </w:r>
        <w:r w:rsidR="0031178E" w:rsidRPr="005C6CB9">
          <w:rPr>
            <w:rStyle w:val="Hypertextovodkaz"/>
            <w:rFonts w:eastAsia="Times New Roman" w:cstheme="minorHAnsi"/>
            <w:sz w:val="24"/>
            <w:szCs w:val="24"/>
            <w:shd w:val="clear" w:color="auto" w:fill="FFFFFF"/>
            <w:lang w:eastAsia="cs-CZ"/>
          </w:rPr>
          <w:t>a</w:t>
        </w:r>
      </w:hyperlink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. Na </w:t>
      </w:r>
      <w:r w:rsidR="005E5D17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averzní 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straně je vyobrazen portrét </w:t>
      </w:r>
      <w:proofErr w:type="spellStart"/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Heliodora</w:t>
      </w:r>
      <w:proofErr w:type="spellEnd"/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Píky s</w:t>
      </w:r>
      <w:r w:rsidR="0031178E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polu s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 opisy </w:t>
      </w:r>
      <w:r w:rsidR="00A92402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ARMÁDNÍ GENERÁL HELIODOR PÍKA, 1897, DIPLOMAT A VLASTENEC</w:t>
      </w:r>
      <w:r w:rsidR="00492D00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. T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ext </w:t>
      </w:r>
      <w:r w:rsidR="00A92402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POPRAVEN 1949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je symbolicky umístěn na krk Generála Píky. </w:t>
      </w:r>
      <w:r w:rsidR="005E5D17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Reverzní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 straně vévodí nápis </w:t>
      </w:r>
      <w:r w:rsidR="00A92402"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>VRAŽDA JMÉNEM REPUBLIKY</w:t>
      </w:r>
      <w:r w:rsidRPr="00BE433A">
        <w:rPr>
          <w:rFonts w:eastAsia="Times New Roman" w:cstheme="minorHAnsi"/>
          <w:sz w:val="24"/>
          <w:szCs w:val="24"/>
          <w:shd w:val="clear" w:color="auto" w:fill="FFFFFF"/>
          <w:lang w:eastAsia="cs-CZ"/>
        </w:rPr>
        <w:t xml:space="preserve">, umocněný symboly totality srpem a kladivem. Ve spodní části je zobrazena lipová </w:t>
      </w:r>
      <w:r w:rsidRPr="00BE433A">
        <w:rPr>
          <w:rFonts w:cstheme="minorHAnsi"/>
          <w:sz w:val="24"/>
          <w:szCs w:val="24"/>
        </w:rPr>
        <w:t>ratolest</w:t>
      </w:r>
      <w:r w:rsidR="004B7F0A" w:rsidRPr="00BE433A">
        <w:rPr>
          <w:rFonts w:eastAsia="Times New Roman" w:cstheme="minorHAnsi"/>
          <w:i/>
          <w:sz w:val="24"/>
          <w:szCs w:val="24"/>
          <w:shd w:val="clear" w:color="auto" w:fill="FFFFFF"/>
          <w:lang w:eastAsia="cs-CZ"/>
        </w:rPr>
        <w:t>.</w:t>
      </w:r>
    </w:p>
    <w:p w14:paraId="7429563E" w14:textId="77777777" w:rsidR="00173B56" w:rsidRPr="00BE433A" w:rsidRDefault="00173B56" w:rsidP="00BE4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5E4D49" w14:textId="19D2F6CF" w:rsidR="00173B56" w:rsidRPr="00BE433A" w:rsidRDefault="00804298" w:rsidP="00BE433A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12" w:history="1">
        <w:r w:rsidR="001A5D39" w:rsidRPr="005C6CB9">
          <w:rPr>
            <w:rStyle w:val="Hypertextovodkaz"/>
            <w:rFonts w:cstheme="minorHAnsi"/>
            <w:sz w:val="24"/>
            <w:szCs w:val="24"/>
          </w:rPr>
          <w:t>Zlatý dukát</w:t>
        </w:r>
      </w:hyperlink>
      <w:r w:rsidR="001A5D39" w:rsidRPr="00BE433A">
        <w:rPr>
          <w:rFonts w:cstheme="minorHAnsi"/>
          <w:sz w:val="24"/>
          <w:szCs w:val="24"/>
        </w:rPr>
        <w:t xml:space="preserve"> o průměru 20 mm a váze 3,49 gramu je vydán v </w:t>
      </w:r>
      <w:r w:rsidR="005C6CB9">
        <w:rPr>
          <w:rFonts w:cstheme="minorHAnsi"/>
          <w:sz w:val="24"/>
          <w:szCs w:val="24"/>
        </w:rPr>
        <w:t>emisi</w:t>
      </w:r>
      <w:r w:rsidR="001A5D39" w:rsidRPr="00BE433A">
        <w:rPr>
          <w:rFonts w:cstheme="minorHAnsi"/>
          <w:sz w:val="24"/>
          <w:szCs w:val="24"/>
        </w:rPr>
        <w:t xml:space="preserve"> 500 kusů a je možno jej zakoupit za cenu 6 250 Kč. </w:t>
      </w:r>
      <w:hyperlink r:id="rId13" w:history="1">
        <w:r w:rsidR="001A5D39" w:rsidRPr="005C6CB9">
          <w:rPr>
            <w:rStyle w:val="Hypertextovodkaz"/>
            <w:rFonts w:cstheme="minorHAnsi"/>
            <w:sz w:val="24"/>
            <w:szCs w:val="24"/>
          </w:rPr>
          <w:t>Stříbrná medaile</w:t>
        </w:r>
      </w:hyperlink>
      <w:r w:rsidR="001A5D39" w:rsidRPr="00BE433A">
        <w:rPr>
          <w:rFonts w:cstheme="minorHAnsi"/>
          <w:sz w:val="24"/>
          <w:szCs w:val="24"/>
        </w:rPr>
        <w:t xml:space="preserve"> o průměru 37 mm váží 31,1 gramů</w:t>
      </w:r>
      <w:r w:rsidR="00990B6D" w:rsidRPr="00BE433A">
        <w:rPr>
          <w:rFonts w:cstheme="minorHAnsi"/>
          <w:sz w:val="24"/>
          <w:szCs w:val="24"/>
        </w:rPr>
        <w:t xml:space="preserve"> a</w:t>
      </w:r>
      <w:r w:rsidR="001A5D39" w:rsidRPr="00BE433A">
        <w:rPr>
          <w:rFonts w:cstheme="minorHAnsi"/>
          <w:sz w:val="24"/>
          <w:szCs w:val="24"/>
        </w:rPr>
        <w:t xml:space="preserve"> je </w:t>
      </w:r>
      <w:r w:rsidR="005C6CB9">
        <w:rPr>
          <w:rFonts w:cstheme="minorHAnsi"/>
          <w:sz w:val="24"/>
          <w:szCs w:val="24"/>
        </w:rPr>
        <w:t>vyražena v</w:t>
      </w:r>
      <w:r w:rsidR="001A5D39" w:rsidRPr="00BE433A">
        <w:rPr>
          <w:rFonts w:cstheme="minorHAnsi"/>
          <w:sz w:val="24"/>
          <w:szCs w:val="24"/>
        </w:rPr>
        <w:t xml:space="preserve"> nákladu 1</w:t>
      </w:r>
      <w:r w:rsidR="00990B6D" w:rsidRPr="00BE433A">
        <w:rPr>
          <w:rFonts w:cstheme="minorHAnsi"/>
          <w:sz w:val="24"/>
          <w:szCs w:val="24"/>
        </w:rPr>
        <w:t xml:space="preserve"> </w:t>
      </w:r>
      <w:r w:rsidR="001A5D39" w:rsidRPr="00BE433A">
        <w:rPr>
          <w:rFonts w:cstheme="minorHAnsi"/>
          <w:sz w:val="24"/>
          <w:szCs w:val="24"/>
        </w:rPr>
        <w:t xml:space="preserve">000 kusů </w:t>
      </w:r>
      <w:r w:rsidR="005821D8" w:rsidRPr="00BE433A">
        <w:rPr>
          <w:rFonts w:cstheme="minorHAnsi"/>
          <w:sz w:val="24"/>
          <w:szCs w:val="24"/>
        </w:rPr>
        <w:t>při ceně</w:t>
      </w:r>
      <w:r w:rsidR="001A5D39" w:rsidRPr="00BE433A">
        <w:rPr>
          <w:rFonts w:cstheme="minorHAnsi"/>
          <w:sz w:val="24"/>
          <w:szCs w:val="24"/>
        </w:rPr>
        <w:t xml:space="preserve"> 1 550 Kč. </w:t>
      </w:r>
      <w:r w:rsidR="00727530">
        <w:rPr>
          <w:rFonts w:cstheme="minorHAnsi"/>
          <w:sz w:val="24"/>
          <w:szCs w:val="24"/>
        </w:rPr>
        <w:t>Dukát a medaile</w:t>
      </w:r>
      <w:r w:rsidR="001A5D39" w:rsidRPr="00BE433A">
        <w:rPr>
          <w:rFonts w:cstheme="minorHAnsi"/>
          <w:sz w:val="24"/>
          <w:szCs w:val="24"/>
        </w:rPr>
        <w:t xml:space="preserve"> jsou uloženy ve speciálním balení v podobě knížky s informacemi </w:t>
      </w:r>
      <w:r w:rsidR="00727530">
        <w:rPr>
          <w:rFonts w:cstheme="minorHAnsi"/>
          <w:sz w:val="24"/>
          <w:szCs w:val="24"/>
        </w:rPr>
        <w:t xml:space="preserve">o životě </w:t>
      </w:r>
      <w:proofErr w:type="spellStart"/>
      <w:r w:rsidR="00727530">
        <w:rPr>
          <w:rFonts w:cstheme="minorHAnsi"/>
          <w:sz w:val="24"/>
          <w:szCs w:val="24"/>
        </w:rPr>
        <w:t>Heliodora</w:t>
      </w:r>
      <w:proofErr w:type="spellEnd"/>
      <w:r w:rsidR="00727530">
        <w:rPr>
          <w:rFonts w:cstheme="minorHAnsi"/>
          <w:sz w:val="24"/>
          <w:szCs w:val="24"/>
        </w:rPr>
        <w:t xml:space="preserve"> Píky</w:t>
      </w:r>
      <w:r w:rsidR="001A5D39" w:rsidRPr="00BE433A">
        <w:rPr>
          <w:rFonts w:cstheme="minorHAnsi"/>
          <w:sz w:val="24"/>
          <w:szCs w:val="24"/>
        </w:rPr>
        <w:t>.</w:t>
      </w:r>
    </w:p>
    <w:p w14:paraId="244FB7F9" w14:textId="77777777" w:rsidR="00173B56" w:rsidRPr="00BE433A" w:rsidRDefault="00173B56" w:rsidP="00BE433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BFCF42" w14:textId="58F5C5AF" w:rsidR="00577086" w:rsidRDefault="00254184" w:rsidP="00FA6EF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proofErr w:type="spellStart"/>
      <w:r w:rsidRPr="00F93ED4">
        <w:rPr>
          <w:rFonts w:eastAsia="Times New Roman" w:cstheme="minorHAnsi"/>
          <w:b/>
          <w:bCs/>
          <w:sz w:val="24"/>
          <w:szCs w:val="24"/>
          <w:lang w:eastAsia="cs-CZ"/>
        </w:rPr>
        <w:t>Heliodor</w:t>
      </w:r>
      <w:proofErr w:type="spellEnd"/>
      <w:r w:rsidRPr="00F93ED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8D2861" w:rsidRPr="00F93ED4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Prokop </w:t>
      </w:r>
      <w:r w:rsidRPr="00F93ED4">
        <w:rPr>
          <w:rFonts w:eastAsia="Times New Roman" w:cstheme="minorHAnsi"/>
          <w:b/>
          <w:bCs/>
          <w:sz w:val="24"/>
          <w:szCs w:val="24"/>
          <w:lang w:eastAsia="cs-CZ"/>
        </w:rPr>
        <w:t>Píka</w:t>
      </w:r>
      <w:r w:rsidRPr="00BE433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8D2861" w:rsidRPr="00BE433A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="008D2861" w:rsidRPr="00BE433A">
        <w:rPr>
          <w:rFonts w:eastAsia="Times New Roman" w:cstheme="minorHAnsi"/>
          <w:bCs/>
          <w:sz w:val="24"/>
          <w:szCs w:val="24"/>
          <w:lang w:eastAsia="cs-CZ"/>
        </w:rPr>
        <w:t>narodil 3. července 1897 v </w:t>
      </w:r>
      <w:hyperlink r:id="rId14" w:tooltip="Štítina" w:history="1">
        <w:r w:rsidR="008D2861" w:rsidRPr="00BE433A">
          <w:rPr>
            <w:rFonts w:eastAsia="Times New Roman" w:cstheme="minorHAnsi"/>
            <w:bCs/>
            <w:sz w:val="24"/>
            <w:szCs w:val="24"/>
            <w:lang w:eastAsia="cs-CZ"/>
          </w:rPr>
          <w:t>Štítině</w:t>
        </w:r>
      </w:hyperlink>
      <w:r w:rsidR="008D2861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u </w:t>
      </w:r>
      <w:hyperlink r:id="rId15" w:tooltip="Opava" w:history="1">
        <w:r w:rsidR="008D2861" w:rsidRPr="00BE433A">
          <w:rPr>
            <w:rFonts w:eastAsia="Times New Roman" w:cstheme="minorHAnsi"/>
            <w:bCs/>
            <w:sz w:val="24"/>
            <w:szCs w:val="24"/>
            <w:lang w:eastAsia="cs-CZ"/>
          </w:rPr>
          <w:t>Opavy</w:t>
        </w:r>
      </w:hyperlink>
      <w:r w:rsidR="008D2861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do rodiny vesnického </w:t>
      </w:r>
      <w:hyperlink r:id="rId16" w:tooltip="Kolářství" w:history="1">
        <w:r w:rsidR="008D2861" w:rsidRPr="00BE433A">
          <w:rPr>
            <w:rFonts w:eastAsia="Times New Roman" w:cstheme="minorHAnsi"/>
            <w:bCs/>
            <w:sz w:val="24"/>
            <w:szCs w:val="24"/>
            <w:lang w:eastAsia="cs-CZ"/>
          </w:rPr>
          <w:t>koláře</w:t>
        </w:r>
      </w:hyperlink>
      <w:r w:rsidR="008D2861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Ignáce Píky. 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>Celý svůj život</w:t>
      </w:r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>zasvětil boji za osvobození vlasti. Byl to vynikající voják, diplomat</w:t>
      </w:r>
      <w:r w:rsidR="005C6CB9">
        <w:rPr>
          <w:rFonts w:eastAsia="Times New Roman" w:cstheme="minorHAnsi"/>
          <w:bCs/>
          <w:sz w:val="24"/>
          <w:szCs w:val="24"/>
          <w:lang w:eastAsia="cs-CZ"/>
        </w:rPr>
        <w:t xml:space="preserve"> a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divizní generál, </w:t>
      </w:r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který nadřazoval zájmy národa zájmům osobním. </w:t>
      </w:r>
      <w:r w:rsidR="00DF377E">
        <w:rPr>
          <w:rFonts w:eastAsia="Times New Roman" w:cstheme="minorHAnsi"/>
          <w:bCs/>
          <w:sz w:val="24"/>
          <w:szCs w:val="24"/>
          <w:lang w:eastAsia="cs-CZ"/>
        </w:rPr>
        <w:t>Tento zásadový demokrat dával najevo již</w:t>
      </w:r>
      <w:r w:rsidR="00404F86">
        <w:rPr>
          <w:rFonts w:eastAsia="Times New Roman" w:cstheme="minorHAnsi"/>
          <w:bCs/>
          <w:sz w:val="24"/>
          <w:szCs w:val="24"/>
          <w:lang w:eastAsia="cs-CZ"/>
        </w:rPr>
        <w:t xml:space="preserve"> během své diplomatické mise v Sovětském svaze</w:t>
      </w:r>
      <w:r w:rsidR="00DF377E">
        <w:rPr>
          <w:rFonts w:eastAsia="Times New Roman" w:cstheme="minorHAnsi"/>
          <w:bCs/>
          <w:sz w:val="24"/>
          <w:szCs w:val="24"/>
          <w:lang w:eastAsia="cs-CZ"/>
        </w:rPr>
        <w:t xml:space="preserve"> za 2. světové války, že se nestane nástrojem komunistické strany a nikdy nezradil své ideály, za což položil i svůj život.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proofErr w:type="spellStart"/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>Heliodor</w:t>
      </w:r>
      <w:proofErr w:type="spellEnd"/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Píka, k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>omunistům nepohodlný veterán z první i druhé světové války</w:t>
      </w:r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>, byl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="009072B7" w:rsidRPr="00BE433A">
        <w:rPr>
          <w:rFonts w:eastAsia="Times New Roman" w:cstheme="minorHAnsi"/>
          <w:bCs/>
          <w:sz w:val="24"/>
          <w:szCs w:val="24"/>
          <w:lang w:eastAsia="cs-CZ"/>
        </w:rPr>
        <w:t xml:space="preserve">ve </w:t>
      </w:r>
      <w:r w:rsidR="003047C4" w:rsidRPr="00BE433A">
        <w:rPr>
          <w:rFonts w:eastAsia="Times New Roman" w:cstheme="minorHAnsi"/>
          <w:bCs/>
          <w:sz w:val="24"/>
          <w:szCs w:val="24"/>
          <w:lang w:eastAsia="cs-CZ"/>
        </w:rPr>
        <w:t>vykonstruovaném procesu odsouzen na smrt a v roce 1949 popraven.</w:t>
      </w:r>
    </w:p>
    <w:p w14:paraId="4B64C51D" w14:textId="77777777" w:rsidR="00FA6EF9" w:rsidRPr="00FA6EF9" w:rsidRDefault="00FA6EF9" w:rsidP="00FA6EF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</w:p>
    <w:p w14:paraId="49267631" w14:textId="2886A4D7" w:rsidR="00C66FAF" w:rsidRDefault="00F84D11">
      <w:pPr>
        <w:rPr>
          <w:rStyle w:val="Hypertextovodkaz"/>
          <w:rFonts w:eastAsia="Times New Roman" w:cstheme="minorHAnsi"/>
          <w:b/>
          <w:sz w:val="24"/>
          <w:szCs w:val="24"/>
          <w:shd w:val="clear" w:color="auto" w:fill="FFFFFF"/>
          <w:lang w:eastAsia="cs-CZ"/>
        </w:rPr>
      </w:pPr>
      <w:r w:rsidRPr="00FA6EF9">
        <w:rPr>
          <w:rFonts w:eastAsia="Times New Roman" w:cstheme="minorHAnsi"/>
          <w:b/>
          <w:sz w:val="24"/>
          <w:szCs w:val="24"/>
          <w:shd w:val="clear" w:color="auto" w:fill="FFFFFF"/>
          <w:lang w:eastAsia="cs-CZ"/>
        </w:rPr>
        <w:t xml:space="preserve">Více informací naleznete na internetových stránkách </w:t>
      </w:r>
      <w:hyperlink r:id="rId17" w:history="1">
        <w:r w:rsidRPr="00FA6EF9">
          <w:rPr>
            <w:rStyle w:val="Hypertextovodkaz"/>
            <w:rFonts w:eastAsia="Times New Roman" w:cstheme="minorHAnsi"/>
            <w:b/>
            <w:sz w:val="24"/>
            <w:szCs w:val="24"/>
            <w:shd w:val="clear" w:color="auto" w:fill="FFFFFF"/>
            <w:lang w:eastAsia="cs-CZ"/>
          </w:rPr>
          <w:t>www.ceskamincovna.cz</w:t>
        </w:r>
      </w:hyperlink>
    </w:p>
    <w:p w14:paraId="21321609" w14:textId="77777777" w:rsidR="00804298" w:rsidRPr="008500F2" w:rsidRDefault="00804298" w:rsidP="00804298">
      <w:pPr>
        <w:jc w:val="both"/>
        <w:rPr>
          <w:rFonts w:cstheme="minorHAnsi"/>
          <w:i/>
          <w:color w:val="333333"/>
          <w:shd w:val="clear" w:color="auto" w:fill="FFFFFF"/>
        </w:rPr>
      </w:pPr>
      <w:hyperlink r:id="rId18" w:history="1">
        <w:r w:rsidRPr="00BB54E6">
          <w:rPr>
            <w:rStyle w:val="Hypertextovodkaz"/>
            <w:rFonts w:cstheme="minorHAnsi"/>
            <w:i/>
          </w:rPr>
          <w:t>Česká mincovna</w:t>
        </w:r>
      </w:hyperlink>
      <w:r w:rsidRPr="00BB54E6">
        <w:rPr>
          <w:rFonts w:cstheme="minorHAnsi"/>
          <w:i/>
          <w:color w:val="000000"/>
        </w:rPr>
        <w:t xml:space="preserve"> sídlící v Jablonci nad Nisou </w:t>
      </w:r>
      <w:r w:rsidRPr="00BB54E6">
        <w:rPr>
          <w:rStyle w:val="Siln"/>
          <w:rFonts w:cstheme="minorHAnsi"/>
          <w:i/>
          <w:color w:val="333333"/>
          <w:shd w:val="clear" w:color="auto" w:fill="FFFFFF"/>
        </w:rPr>
        <w:t>je tradičním českým výrobcem a prodejcem pamětních mincí a medailí</w:t>
      </w:r>
      <w:r>
        <w:rPr>
          <w:rStyle w:val="Siln"/>
          <w:rFonts w:cstheme="minorHAnsi"/>
          <w:i/>
          <w:color w:val="333333"/>
          <w:shd w:val="clear" w:color="auto" w:fill="FFFFFF"/>
        </w:rPr>
        <w:t xml:space="preserve"> již 25 let.</w:t>
      </w:r>
      <w:r w:rsidRPr="00BB54E6">
        <w:rPr>
          <w:rFonts w:cstheme="minorHAnsi"/>
          <w:i/>
          <w:color w:val="000000"/>
        </w:rPr>
        <w:t xml:space="preserve"> Navázala tak na dlouholetou tradici ražby mincí na území Čech, Moravy a Slezska. Po celou dobu své existence je výhradním dodavatelem oběžných a pamětních mincí pro potřeby České národní banky. Je jedinou tuzemskou mincovnou oprávněnou razit mince pro centrální banku. </w:t>
      </w:r>
      <w:r>
        <w:rPr>
          <w:rFonts w:cstheme="minorHAnsi"/>
          <w:i/>
          <w:color w:val="000000"/>
        </w:rPr>
        <w:t>R</w:t>
      </w:r>
      <w:r w:rsidRPr="008500F2">
        <w:rPr>
          <w:rFonts w:cstheme="minorHAnsi"/>
          <w:i/>
          <w:color w:val="000000"/>
        </w:rPr>
        <w:t xml:space="preserve">azí </w:t>
      </w:r>
      <w:r w:rsidRPr="008500F2">
        <w:rPr>
          <w:rFonts w:cstheme="minorHAnsi"/>
          <w:i/>
          <w:color w:val="333333"/>
          <w:shd w:val="clear" w:color="auto" w:fill="FFFFFF"/>
        </w:rPr>
        <w:t>vlastní emise</w:t>
      </w:r>
      <w:r w:rsidRPr="00BB54E6">
        <w:rPr>
          <w:rFonts w:cstheme="minorHAnsi"/>
          <w:i/>
          <w:color w:val="333333"/>
          <w:shd w:val="clear" w:color="auto" w:fill="FFFFFF"/>
        </w:rPr>
        <w:t xml:space="preserve"> pamětních medailí, replik historických mincí, žetonů a </w:t>
      </w:r>
      <w:r w:rsidRPr="00BB54E6">
        <w:rPr>
          <w:rFonts w:cstheme="minorHAnsi"/>
          <w:i/>
          <w:color w:val="000000"/>
        </w:rPr>
        <w:t xml:space="preserve">zabývá se </w:t>
      </w:r>
      <w:r w:rsidRPr="00D139B5">
        <w:rPr>
          <w:rFonts w:cstheme="minorHAnsi"/>
          <w:i/>
        </w:rPr>
        <w:t xml:space="preserve">také </w:t>
      </w:r>
      <w:r>
        <w:rPr>
          <w:rFonts w:cstheme="minorHAnsi"/>
          <w:i/>
        </w:rPr>
        <w:t>spořením do zlata</w:t>
      </w:r>
      <w:r w:rsidRPr="00BB54E6">
        <w:rPr>
          <w:rFonts w:cstheme="minorHAnsi"/>
          <w:i/>
          <w:color w:val="000000"/>
        </w:rPr>
        <w:t xml:space="preserve">. </w:t>
      </w:r>
      <w:r w:rsidRPr="008500F2">
        <w:rPr>
          <w:rFonts w:cstheme="minorHAnsi"/>
          <w:i/>
          <w:color w:val="333333"/>
          <w:shd w:val="clear" w:color="auto" w:fill="FFFFFF"/>
        </w:rPr>
        <w:t>Č</w:t>
      </w:r>
      <w:r>
        <w:rPr>
          <w:rFonts w:cstheme="minorHAnsi"/>
          <w:i/>
          <w:color w:val="333333"/>
          <w:shd w:val="clear" w:color="auto" w:fill="FFFFFF"/>
        </w:rPr>
        <w:t>eská mincovna</w:t>
      </w:r>
      <w:r w:rsidRPr="008500F2">
        <w:rPr>
          <w:rFonts w:cstheme="minorHAnsi"/>
          <w:i/>
          <w:color w:val="333333"/>
          <w:shd w:val="clear" w:color="auto" w:fill="FFFFFF"/>
        </w:rPr>
        <w:t xml:space="preserve"> bude vyrábět stokilovou zlatou minci, která se stane největší svého druhu v Evropě a jednou ze tří na celém světě! Jedná se o zlatou 100 000 000 Kč minci, která bude vydána ke 100 letům česko-slovenské koruny.</w:t>
      </w:r>
    </w:p>
    <w:p w14:paraId="506E9862" w14:textId="77777777" w:rsidR="00FA6EF9" w:rsidRPr="00FA6EF9" w:rsidRDefault="00FA6EF9">
      <w:pPr>
        <w:rPr>
          <w:rFonts w:eastAsia="Times New Roman" w:cstheme="minorHAnsi"/>
          <w:b/>
          <w:sz w:val="24"/>
          <w:szCs w:val="24"/>
          <w:shd w:val="clear" w:color="auto" w:fill="FFFFFF"/>
          <w:lang w:eastAsia="cs-CZ"/>
        </w:rPr>
      </w:pPr>
    </w:p>
    <w:sectPr w:rsidR="00FA6EF9" w:rsidRPr="00FA6EF9" w:rsidSect="00FA6EF9">
      <w:headerReference w:type="default" r:id="rId19"/>
      <w:footerReference w:type="default" r:id="rId20"/>
      <w:pgSz w:w="11906" w:h="16838"/>
      <w:pgMar w:top="2269" w:right="1417" w:bottom="1417" w:left="1417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84BB5" w14:textId="77777777" w:rsidR="00B84AA4" w:rsidRDefault="00B84AA4" w:rsidP="00BE433A">
      <w:pPr>
        <w:spacing w:after="0" w:line="240" w:lineRule="auto"/>
      </w:pPr>
      <w:r>
        <w:separator/>
      </w:r>
    </w:p>
  </w:endnote>
  <w:endnote w:type="continuationSeparator" w:id="0">
    <w:p w14:paraId="7D07E3A0" w14:textId="77777777" w:rsidR="00B84AA4" w:rsidRDefault="00B84AA4" w:rsidP="00BE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40B8" w14:textId="77777777" w:rsidR="00F93ED4" w:rsidRDefault="00FA6EF9" w:rsidP="00FA6EF9">
    <w:pPr>
      <w:tabs>
        <w:tab w:val="left" w:pos="567"/>
        <w:tab w:val="left" w:pos="2835"/>
        <w:tab w:val="left" w:pos="5812"/>
      </w:tabs>
      <w:spacing w:after="0" w:line="240" w:lineRule="auto"/>
      <w:rPr>
        <w:rFonts w:ascii="Arial" w:hAnsi="Arial" w:cs="Arial"/>
        <w:sz w:val="18"/>
        <w:szCs w:val="18"/>
      </w:rPr>
    </w:pPr>
    <w:r w:rsidRPr="00CA4F39">
      <w:rPr>
        <w:rFonts w:ascii="Arial" w:hAnsi="Arial" w:cs="Arial"/>
        <w:b/>
        <w:sz w:val="18"/>
        <w:szCs w:val="18"/>
      </w:rPr>
      <w:t>Kontakt pro novináře</w:t>
    </w:r>
    <w:r>
      <w:rPr>
        <w:rFonts w:ascii="Arial" w:hAnsi="Arial" w:cs="Arial"/>
        <w:sz w:val="18"/>
        <w:szCs w:val="18"/>
      </w:rPr>
      <w:t xml:space="preserve">            </w:t>
    </w:r>
    <w:r>
      <w:rPr>
        <w:rFonts w:ascii="Arial" w:hAnsi="Arial"/>
        <w:sz w:val="18"/>
        <w:szCs w:val="18"/>
      </w:rPr>
      <w:t>Jaroslav Černý</w:t>
    </w:r>
    <w:r w:rsidRPr="00CA4F39">
      <w:rPr>
        <w:rFonts w:ascii="Arial" w:hAnsi="Arial"/>
        <w:sz w:val="18"/>
        <w:szCs w:val="18"/>
      </w:rPr>
      <w:t>, Česká mincovna, a.s.</w:t>
    </w:r>
    <w:r w:rsidRPr="00CA4F39">
      <w:rPr>
        <w:rFonts w:ascii="Arial" w:hAnsi="Arial" w:cs="Arial"/>
        <w:sz w:val="18"/>
        <w:szCs w:val="18"/>
      </w:rPr>
      <w:tab/>
    </w:r>
    <w:r w:rsidR="00F93ED4">
      <w:rPr>
        <w:rFonts w:ascii="Arial" w:hAnsi="Arial" w:cs="Arial"/>
        <w:sz w:val="18"/>
        <w:szCs w:val="18"/>
      </w:rPr>
      <w:t>Adéla Hansen</w:t>
    </w:r>
    <w:r>
      <w:rPr>
        <w:rFonts w:ascii="Arial" w:hAnsi="Arial" w:cs="Arial"/>
        <w:sz w:val="18"/>
        <w:szCs w:val="18"/>
      </w:rPr>
      <w:t>, Omnimedia s.r.o.</w:t>
    </w:r>
    <w:r>
      <w:rPr>
        <w:rFonts w:ascii="Arial" w:hAnsi="Arial" w:cs="Arial"/>
        <w:sz w:val="18"/>
        <w:szCs w:val="18"/>
      </w:rPr>
      <w:tab/>
      <w:t xml:space="preserve">                                     </w:t>
    </w:r>
    <w:r w:rsidR="00F93ED4">
      <w:rPr>
        <w:rFonts w:ascii="Arial" w:hAnsi="Arial" w:cs="Arial"/>
        <w:sz w:val="18"/>
        <w:szCs w:val="18"/>
      </w:rPr>
      <w:t xml:space="preserve">             </w:t>
    </w:r>
  </w:p>
  <w:p w14:paraId="15A92C5D" w14:textId="785E7429" w:rsidR="00FA6EF9" w:rsidRPr="00CA4F39" w:rsidRDefault="00F93ED4" w:rsidP="00FA6EF9">
    <w:pPr>
      <w:tabs>
        <w:tab w:val="left" w:pos="567"/>
        <w:tab w:val="left" w:pos="2835"/>
        <w:tab w:val="left" w:pos="581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                                 </w:t>
    </w:r>
    <w:r w:rsidR="00FA6EF9" w:rsidRPr="00CA4F39">
      <w:rPr>
        <w:rFonts w:ascii="Arial" w:hAnsi="Arial" w:cs="Arial"/>
        <w:sz w:val="18"/>
        <w:szCs w:val="18"/>
      </w:rPr>
      <w:t>tel.: +420 483 513 2</w:t>
    </w:r>
    <w:r w:rsidR="00FA6EF9">
      <w:rPr>
        <w:rFonts w:ascii="Arial" w:hAnsi="Arial" w:cs="Arial"/>
        <w:sz w:val="18"/>
        <w:szCs w:val="18"/>
      </w:rPr>
      <w:t>13</w:t>
    </w:r>
    <w:r w:rsidR="00FA6EF9" w:rsidRPr="00CA4F39">
      <w:rPr>
        <w:rFonts w:ascii="Arial" w:hAnsi="Arial" w:cs="Arial"/>
        <w:sz w:val="18"/>
        <w:szCs w:val="18"/>
      </w:rPr>
      <w:tab/>
      <w:t>tel.: +420 221 419 220</w:t>
    </w:r>
  </w:p>
  <w:p w14:paraId="1617B0A6" w14:textId="3504FC69" w:rsidR="00FA6EF9" w:rsidRPr="00CA4F39" w:rsidRDefault="00FA6EF9" w:rsidP="00FA6EF9">
    <w:pPr>
      <w:tabs>
        <w:tab w:val="left" w:pos="567"/>
        <w:tab w:val="left" w:pos="2835"/>
        <w:tab w:val="left" w:pos="5812"/>
      </w:tabs>
      <w:spacing w:after="0" w:line="240" w:lineRule="auto"/>
      <w:rPr>
        <w:rFonts w:ascii="Arial" w:hAnsi="Arial" w:cs="Arial"/>
        <w:color w:val="000000"/>
      </w:rPr>
    </w:pPr>
    <w:r>
      <w:rPr>
        <w:rFonts w:ascii="Arial" w:hAnsi="Arial" w:cs="Arial"/>
        <w:sz w:val="18"/>
        <w:szCs w:val="18"/>
      </w:rPr>
      <w:t xml:space="preserve">                                                </w:t>
    </w:r>
    <w:r w:rsidRPr="00CA4F39">
      <w:rPr>
        <w:rFonts w:ascii="Arial" w:hAnsi="Arial" w:cs="Arial"/>
        <w:sz w:val="18"/>
        <w:szCs w:val="18"/>
      </w:rPr>
      <w:t xml:space="preserve">mobil: </w:t>
    </w:r>
    <w:r>
      <w:rPr>
        <w:rFonts w:ascii="Arial" w:hAnsi="Arial" w:cs="Arial"/>
        <w:sz w:val="18"/>
        <w:szCs w:val="18"/>
      </w:rPr>
      <w:t>+420 </w:t>
    </w:r>
    <w:r w:rsidRPr="00EE36E1">
      <w:rPr>
        <w:rFonts w:ascii="Arial" w:hAnsi="Arial" w:cs="Arial"/>
        <w:sz w:val="18"/>
        <w:szCs w:val="18"/>
      </w:rPr>
      <w:t>734 639 799</w:t>
    </w:r>
    <w:r>
      <w:rPr>
        <w:rFonts w:ascii="Arial" w:hAnsi="Arial" w:cs="Arial"/>
        <w:sz w:val="18"/>
        <w:szCs w:val="18"/>
      </w:rPr>
      <w:tab/>
      <w:t>mobil: +420</w:t>
    </w:r>
    <w:r w:rsidR="00F93ED4">
      <w:rPr>
        <w:rFonts w:ascii="Arial" w:hAnsi="Arial" w:cs="Arial"/>
        <w:sz w:val="18"/>
        <w:szCs w:val="18"/>
      </w:rPr>
      <w:t> 604 370 843</w:t>
    </w:r>
  </w:p>
  <w:p w14:paraId="25E08103" w14:textId="226BE125" w:rsidR="00FA6EF9" w:rsidRPr="00CA4F39" w:rsidRDefault="00FA6EF9" w:rsidP="00FA6EF9">
    <w:pPr>
      <w:tabs>
        <w:tab w:val="left" w:pos="567"/>
        <w:tab w:val="left" w:pos="2835"/>
        <w:tab w:val="left" w:pos="5812"/>
      </w:tabs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   </w:t>
    </w:r>
    <w:r w:rsidR="00F93ED4">
      <w:rPr>
        <w:rFonts w:ascii="Arial" w:hAnsi="Arial" w:cs="Arial"/>
        <w:sz w:val="18"/>
        <w:szCs w:val="18"/>
      </w:rPr>
      <w:t xml:space="preserve"> </w:t>
    </w:r>
    <w:r w:rsidRPr="00CA4F39">
      <w:rPr>
        <w:rFonts w:ascii="Arial" w:hAnsi="Arial" w:cs="Arial"/>
        <w:sz w:val="18"/>
        <w:szCs w:val="18"/>
      </w:rPr>
      <w:t xml:space="preserve">e-mail: </w:t>
    </w:r>
    <w:hyperlink r:id="rId1" w:history="1">
      <w:r w:rsidRPr="002F4549">
        <w:rPr>
          <w:rStyle w:val="Hypertextovodkaz"/>
          <w:rFonts w:ascii="Arial" w:hAnsi="Arial" w:cs="Arial"/>
          <w:sz w:val="18"/>
          <w:szCs w:val="18"/>
        </w:rPr>
        <w:t>jaroslav.cerny@mint.cz</w:t>
      </w:r>
    </w:hyperlink>
    <w:r w:rsidRPr="00CA4F39">
      <w:rPr>
        <w:rFonts w:ascii="Arial" w:hAnsi="Arial" w:cs="Arial"/>
        <w:sz w:val="18"/>
        <w:szCs w:val="18"/>
      </w:rPr>
      <w:tab/>
      <w:t xml:space="preserve">e-mail: </w:t>
    </w:r>
    <w:r w:rsidR="00F93ED4">
      <w:rPr>
        <w:rFonts w:ascii="Arial" w:hAnsi="Arial" w:cs="Arial"/>
        <w:sz w:val="18"/>
        <w:szCs w:val="18"/>
      </w:rPr>
      <w:t>a.hansen@omnimedia.cz</w:t>
    </w:r>
  </w:p>
  <w:p w14:paraId="6C862731" w14:textId="77777777" w:rsidR="00FA6EF9" w:rsidRDefault="00FA6E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C8720" w14:textId="77777777" w:rsidR="00B84AA4" w:rsidRDefault="00B84AA4" w:rsidP="00BE433A">
      <w:pPr>
        <w:spacing w:after="0" w:line="240" w:lineRule="auto"/>
      </w:pPr>
      <w:r>
        <w:separator/>
      </w:r>
    </w:p>
  </w:footnote>
  <w:footnote w:type="continuationSeparator" w:id="0">
    <w:p w14:paraId="52A6A775" w14:textId="77777777" w:rsidR="00B84AA4" w:rsidRDefault="00B84AA4" w:rsidP="00BE4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F2654" w14:textId="24FE1539" w:rsidR="00BE433A" w:rsidRDefault="00BE433A">
    <w:pPr>
      <w:pStyle w:val="Zhlav"/>
    </w:pPr>
  </w:p>
  <w:p w14:paraId="65609B59" w14:textId="77777777" w:rsidR="00BE433A" w:rsidRDefault="00BE433A" w:rsidP="00BE433A">
    <w:pPr>
      <w:pStyle w:val="Zhlav"/>
      <w:rPr>
        <w:noProof/>
      </w:rPr>
    </w:pPr>
    <w:r>
      <w:rPr>
        <w:noProof/>
      </w:rPr>
      <w:drawing>
        <wp:inline distT="0" distB="0" distL="0" distR="0" wp14:anchorId="46348C0F" wp14:editId="68EDF669">
          <wp:extent cx="2085975" cy="708887"/>
          <wp:effectExtent l="19050" t="0" r="0" b="0"/>
          <wp:docPr id="33" name="obrázek 1" descr="C:\Users\cerny\AppData\Local\Microsoft\Windows\INetCache\Content.Word\cm_logo_2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AppData\Local\Microsoft\Windows\INetCache\Content.Word\cm_logo_2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285" cy="708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C13079E" wp14:editId="5117FA56">
          <wp:extent cx="2847975" cy="590550"/>
          <wp:effectExtent l="0" t="0" r="0" b="0"/>
          <wp:docPr id="34" name="obrázek 1" descr="CM_zprava_2012_new_logo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zprava_2012_new_logo_hlavic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0497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80E1BB" w14:textId="77777777" w:rsidR="00BE433A" w:rsidRDefault="00BE43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3A"/>
    <w:rsid w:val="00001700"/>
    <w:rsid w:val="0000445E"/>
    <w:rsid w:val="0003053A"/>
    <w:rsid w:val="000907B2"/>
    <w:rsid w:val="000E6F8E"/>
    <w:rsid w:val="000F19A2"/>
    <w:rsid w:val="00116B04"/>
    <w:rsid w:val="00147603"/>
    <w:rsid w:val="00163239"/>
    <w:rsid w:val="00173B56"/>
    <w:rsid w:val="001848E9"/>
    <w:rsid w:val="001A5D39"/>
    <w:rsid w:val="001D7D59"/>
    <w:rsid w:val="00227376"/>
    <w:rsid w:val="00232518"/>
    <w:rsid w:val="00254184"/>
    <w:rsid w:val="002742B7"/>
    <w:rsid w:val="003047C4"/>
    <w:rsid w:val="0031178E"/>
    <w:rsid w:val="00404F86"/>
    <w:rsid w:val="0043377B"/>
    <w:rsid w:val="00447D02"/>
    <w:rsid w:val="0046624A"/>
    <w:rsid w:val="00492D00"/>
    <w:rsid w:val="00494D61"/>
    <w:rsid w:val="004B7F0A"/>
    <w:rsid w:val="004E4479"/>
    <w:rsid w:val="00547BF7"/>
    <w:rsid w:val="00577086"/>
    <w:rsid w:val="005821D8"/>
    <w:rsid w:val="00583B47"/>
    <w:rsid w:val="005C6CB9"/>
    <w:rsid w:val="005E5D17"/>
    <w:rsid w:val="005E6C19"/>
    <w:rsid w:val="00645661"/>
    <w:rsid w:val="00677D69"/>
    <w:rsid w:val="00727530"/>
    <w:rsid w:val="00763B82"/>
    <w:rsid w:val="007E2281"/>
    <w:rsid w:val="00804298"/>
    <w:rsid w:val="0080683C"/>
    <w:rsid w:val="0088324E"/>
    <w:rsid w:val="008D2861"/>
    <w:rsid w:val="008F642D"/>
    <w:rsid w:val="009072B7"/>
    <w:rsid w:val="00945FF9"/>
    <w:rsid w:val="009501F7"/>
    <w:rsid w:val="00970A36"/>
    <w:rsid w:val="00990B6D"/>
    <w:rsid w:val="009B7A2E"/>
    <w:rsid w:val="009D1BA2"/>
    <w:rsid w:val="00A85741"/>
    <w:rsid w:val="00A904CF"/>
    <w:rsid w:val="00A90F43"/>
    <w:rsid w:val="00A92402"/>
    <w:rsid w:val="00B147E2"/>
    <w:rsid w:val="00B77A37"/>
    <w:rsid w:val="00B84AA4"/>
    <w:rsid w:val="00BE433A"/>
    <w:rsid w:val="00C20E10"/>
    <w:rsid w:val="00C255B9"/>
    <w:rsid w:val="00C3627A"/>
    <w:rsid w:val="00C66FAF"/>
    <w:rsid w:val="00CF1CE9"/>
    <w:rsid w:val="00D64708"/>
    <w:rsid w:val="00D83461"/>
    <w:rsid w:val="00DD6355"/>
    <w:rsid w:val="00DD7369"/>
    <w:rsid w:val="00DF377E"/>
    <w:rsid w:val="00E4185A"/>
    <w:rsid w:val="00E42421"/>
    <w:rsid w:val="00EE4A74"/>
    <w:rsid w:val="00EF6DE7"/>
    <w:rsid w:val="00F84D11"/>
    <w:rsid w:val="00F93ED4"/>
    <w:rsid w:val="00FA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C2C96A"/>
  <w15:chartTrackingRefBased/>
  <w15:docId w15:val="{01A72514-D112-41AC-9EF7-D9848680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4184"/>
  </w:style>
  <w:style w:type="character" w:styleId="Hypertextovodkaz">
    <w:name w:val="Hyperlink"/>
    <w:basedOn w:val="Standardnpsmoodstavce"/>
    <w:unhideWhenUsed/>
    <w:rsid w:val="0025418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4D11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990B6D"/>
    <w:rPr>
      <w:i/>
      <w:iCs/>
    </w:rPr>
  </w:style>
  <w:style w:type="character" w:styleId="Siln">
    <w:name w:val="Strong"/>
    <w:basedOn w:val="Standardnpsmoodstavce"/>
    <w:uiPriority w:val="22"/>
    <w:qFormat/>
    <w:rsid w:val="00990B6D"/>
    <w:rPr>
      <w:b/>
      <w:bCs/>
    </w:rPr>
  </w:style>
  <w:style w:type="paragraph" w:styleId="Zhlav">
    <w:name w:val="header"/>
    <w:basedOn w:val="Normln"/>
    <w:link w:val="ZhlavChar"/>
    <w:unhideWhenUsed/>
    <w:rsid w:val="00B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E433A"/>
  </w:style>
  <w:style w:type="paragraph" w:styleId="Zpat">
    <w:name w:val="footer"/>
    <w:basedOn w:val="Normln"/>
    <w:link w:val="ZpatChar"/>
    <w:uiPriority w:val="99"/>
    <w:unhideWhenUsed/>
    <w:rsid w:val="00BE4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3A"/>
  </w:style>
  <w:style w:type="paragraph" w:styleId="Textbubliny">
    <w:name w:val="Balloon Text"/>
    <w:basedOn w:val="Normln"/>
    <w:link w:val="TextbublinyChar"/>
    <w:uiPriority w:val="99"/>
    <w:semiHidden/>
    <w:unhideWhenUsed/>
    <w:rsid w:val="0018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eskamincovna.cz/stribrna-medaile-narodni-hrdinove---heliodor-pika-proof-1686-10712-d/" TargetMode="External"/><Relationship Id="rId18" Type="http://schemas.openxmlformats.org/officeDocument/2006/relationships/hyperlink" Target="http://www.ceskamincovna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ceskamincovna.cz/dukat-narodni-hrdinove---heliodor-pika-proof-1686-10717-d/" TargetMode="External"/><Relationship Id="rId17" Type="http://schemas.openxmlformats.org/officeDocument/2006/relationships/hyperlink" Target="http://www.ceskamincovna.c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iki/Kol%C3%A1%C5%99stv%C3%AD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ceskamincovna.cz" TargetMode="External"/><Relationship Id="rId11" Type="http://schemas.openxmlformats.org/officeDocument/2006/relationships/hyperlink" Target="https://ceskamincovna.cz/medaileri-461/ak--soch--jiri-dostal_123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s.wikipedia.org/wiki/Opava" TargetMode="External"/><Relationship Id="rId10" Type="http://schemas.openxmlformats.org/officeDocument/2006/relationships/hyperlink" Target="https://ceskamincovna.cz/narodni-hrdinove-23-s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cs.wikipedia.org/wiki/%C5%A0t%C3%ADtin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roslav.cerny@mi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Váňová</dc:creator>
  <cp:keywords/>
  <dc:description/>
  <cp:lastModifiedBy>Adéla Hansen</cp:lastModifiedBy>
  <cp:revision>3</cp:revision>
  <dcterms:created xsi:type="dcterms:W3CDTF">2018-05-23T14:19:00Z</dcterms:created>
  <dcterms:modified xsi:type="dcterms:W3CDTF">2018-06-06T12:43:00Z</dcterms:modified>
</cp:coreProperties>
</file>