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01" w:rsidRDefault="00E35101" w:rsidP="00E35101">
      <w:pPr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Štěrkovna Open Music v pátek zahájí předprodej</w:t>
      </w:r>
    </w:p>
    <w:p w:rsidR="00E35101" w:rsidRDefault="00E35101" w:rsidP="00E35101">
      <w:pPr>
        <w:jc w:val="both"/>
        <w:rPr>
          <w:rFonts w:ascii="Calibri" w:eastAsia="Times New Roman" w:hAnsi="Calibri" w:cs="Calibri"/>
          <w:color w:val="000000"/>
        </w:rPr>
      </w:pPr>
    </w:p>
    <w:p w:rsidR="00E35101" w:rsidRPr="00E35101" w:rsidRDefault="00E35101" w:rsidP="00E35101">
      <w:pPr>
        <w:jc w:val="both"/>
        <w:rPr>
          <w:rFonts w:ascii="Calibri" w:eastAsia="Times New Roman" w:hAnsi="Calibri" w:cs="Calibri"/>
          <w:b/>
          <w:color w:val="000000"/>
        </w:rPr>
      </w:pPr>
      <w:r w:rsidRPr="00E35101">
        <w:rPr>
          <w:rFonts w:ascii="Calibri" w:eastAsia="Times New Roman" w:hAnsi="Calibri" w:cs="Calibri"/>
          <w:color w:val="000000"/>
        </w:rPr>
        <w:t>Hlučín, 29.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C00D8A">
        <w:rPr>
          <w:rFonts w:ascii="Calibri" w:eastAsia="Times New Roman" w:hAnsi="Calibri" w:cs="Calibri"/>
          <w:color w:val="000000"/>
        </w:rPr>
        <w:t>října</w:t>
      </w:r>
      <w:r w:rsidRPr="00E35101">
        <w:rPr>
          <w:rFonts w:ascii="Calibri" w:eastAsia="Times New Roman" w:hAnsi="Calibri" w:cs="Calibri"/>
          <w:color w:val="000000"/>
        </w:rPr>
        <w:t xml:space="preserve"> 2019 -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E35101">
        <w:rPr>
          <w:rFonts w:ascii="Calibri" w:eastAsia="Times New Roman" w:hAnsi="Calibri" w:cs="Calibri"/>
          <w:b/>
          <w:color w:val="000000"/>
        </w:rPr>
        <w:t xml:space="preserve">Zahájení předprodeje vstupenek na festival Štěrkovna Open Music, který se v Hlučíně uskuteční 23. až 25. července 2020, bude tentokrát spojeno s první reprízou projektu </w:t>
      </w:r>
      <w:proofErr w:type="spellStart"/>
      <w:r w:rsidRPr="00E35101">
        <w:rPr>
          <w:rFonts w:ascii="Calibri" w:eastAsia="Times New Roman" w:hAnsi="Calibri" w:cs="Calibri"/>
          <w:b/>
          <w:color w:val="000000"/>
        </w:rPr>
        <w:t>Symphonic</w:t>
      </w:r>
      <w:proofErr w:type="spellEnd"/>
      <w:r w:rsidRPr="00E35101">
        <w:rPr>
          <w:rFonts w:ascii="Calibri" w:eastAsia="Times New Roman" w:hAnsi="Calibri" w:cs="Calibri"/>
          <w:b/>
          <w:color w:val="000000"/>
        </w:rPr>
        <w:t xml:space="preserve"> Dance Music. Ten vznikl v produkci pořadatelů festivalu  a letos tam měl u hlučínského jezera i premiéru. </w:t>
      </w:r>
    </w:p>
    <w:p w:rsidR="00E35101" w:rsidRDefault="00E35101" w:rsidP="00E35101">
      <w:pPr>
        <w:jc w:val="both"/>
        <w:rPr>
          <w:rFonts w:ascii="Calibri" w:eastAsia="Times New Roman" w:hAnsi="Calibri" w:cs="Calibri"/>
          <w:color w:val="000000"/>
        </w:rPr>
      </w:pPr>
    </w:p>
    <w:p w:rsidR="00E35101" w:rsidRDefault="00E35101" w:rsidP="00E3510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Zájemci si vstupenky</w:t>
      </w:r>
      <w:r w:rsidR="000A16B5">
        <w:rPr>
          <w:rFonts w:ascii="Calibri" w:eastAsia="Times New Roman" w:hAnsi="Calibri" w:cs="Calibri"/>
          <w:color w:val="000000"/>
        </w:rPr>
        <w:t xml:space="preserve"> na Štěrkovnu Open Music 2020</w:t>
      </w:r>
      <w:r>
        <w:rPr>
          <w:rFonts w:ascii="Calibri" w:eastAsia="Times New Roman" w:hAnsi="Calibri" w:cs="Calibri"/>
          <w:color w:val="000000"/>
        </w:rPr>
        <w:t xml:space="preserve"> mohou koupit během koncertu přímo v Ostravar Aréně, v síti </w:t>
      </w:r>
      <w:proofErr w:type="spellStart"/>
      <w:r>
        <w:rPr>
          <w:rFonts w:ascii="Calibri" w:eastAsia="Times New Roman" w:hAnsi="Calibri" w:cs="Calibri"/>
          <w:color w:val="000000"/>
        </w:rPr>
        <w:t>Ticketstream</w:t>
      </w:r>
      <w:proofErr w:type="spellEnd"/>
      <w:r>
        <w:rPr>
          <w:rFonts w:ascii="Calibri" w:eastAsia="Times New Roman" w:hAnsi="Calibri" w:cs="Calibri"/>
          <w:color w:val="000000"/>
        </w:rPr>
        <w:t xml:space="preserve"> a v hlučínské Hospodě 56. Předprodej odstartuje 1. listopadu v 16:00 a při té příležitosti pořadatelé zveřejní jména prvních interpretů. </w:t>
      </w:r>
    </w:p>
    <w:p w:rsidR="00E35101" w:rsidRDefault="00E35101" w:rsidP="00E35101">
      <w:pPr>
        <w:jc w:val="both"/>
        <w:rPr>
          <w:rFonts w:ascii="Calibri" w:eastAsia="Times New Roman" w:hAnsi="Calibri" w:cs="Calibri"/>
          <w:color w:val="000000"/>
        </w:rPr>
      </w:pPr>
    </w:p>
    <w:p w:rsidR="00E35101" w:rsidRDefault="00E35101" w:rsidP="00E35101">
      <w:pPr>
        <w:jc w:val="both"/>
        <w:rPr>
          <w:rFonts w:ascii="Calibri" w:eastAsia="Times New Roman" w:hAnsi="Calibri" w:cs="Calibri"/>
          <w:color w:val="000000"/>
        </w:rPr>
      </w:pPr>
      <w:r w:rsidRPr="00E35101">
        <w:rPr>
          <w:rFonts w:ascii="Calibri" w:eastAsia="Times New Roman" w:hAnsi="Calibri" w:cs="Calibri"/>
          <w:i/>
          <w:color w:val="000000"/>
        </w:rPr>
        <w:t>„Program se nám podle našeho názoru podařilo vyskládat tak, že z minulých ročníků vysoko položenou laťku ještě zvedneme. Věříme, že se naši návštěvníci mají na co těšit</w:t>
      </w:r>
      <w:r w:rsidR="000A16B5">
        <w:rPr>
          <w:rFonts w:ascii="Calibri" w:eastAsia="Times New Roman" w:hAnsi="Calibri" w:cs="Calibri"/>
          <w:i/>
          <w:color w:val="000000"/>
        </w:rPr>
        <w:t>,</w:t>
      </w:r>
      <w:r w:rsidRPr="00E35101">
        <w:rPr>
          <w:rFonts w:ascii="Calibri" w:eastAsia="Times New Roman" w:hAnsi="Calibri" w:cs="Calibri"/>
          <w:i/>
          <w:color w:val="000000"/>
        </w:rPr>
        <w:t xml:space="preserve"> a že brzy budeme opět hlásit, že máme vyprodáno,"</w:t>
      </w:r>
      <w:r>
        <w:rPr>
          <w:rFonts w:ascii="Calibri" w:eastAsia="Times New Roman" w:hAnsi="Calibri" w:cs="Calibri"/>
          <w:color w:val="000000"/>
        </w:rPr>
        <w:t xml:space="preserve"> řekl David 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Moravec z pořadatelské agentury New </w:t>
      </w:r>
      <w:proofErr w:type="spellStart"/>
      <w:r>
        <w:rPr>
          <w:rFonts w:ascii="Calibri" w:eastAsia="Times New Roman" w:hAnsi="Calibri" w:cs="Calibri"/>
          <w:color w:val="000000"/>
        </w:rPr>
        <w:t>Wind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Production</w:t>
      </w:r>
      <w:proofErr w:type="spellEnd"/>
      <w:r>
        <w:rPr>
          <w:rFonts w:ascii="Calibri" w:eastAsia="Times New Roman" w:hAnsi="Calibri" w:cs="Calibri"/>
          <w:color w:val="000000"/>
        </w:rPr>
        <w:t>.</w:t>
      </w:r>
    </w:p>
    <w:p w:rsidR="00E35101" w:rsidRDefault="00E35101" w:rsidP="00E35101">
      <w:pPr>
        <w:jc w:val="both"/>
        <w:rPr>
          <w:rFonts w:ascii="Calibri" w:eastAsia="Times New Roman" w:hAnsi="Calibri" w:cs="Calibri"/>
          <w:color w:val="000000"/>
        </w:rPr>
      </w:pPr>
    </w:p>
    <w:p w:rsidR="00D30713" w:rsidRDefault="00E35101" w:rsidP="00E3510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Návštěvníci se mohou těšit na všechny osvědčené doprovodné akce a služby. Nebude chybět ČEZ dětská zóna, pivnice s točeným pivem do skla či vinárna s přehlídkou cimbálových muzik. </w:t>
      </w:r>
      <w:r w:rsidRPr="00E35101">
        <w:rPr>
          <w:rFonts w:ascii="Calibri" w:eastAsia="Times New Roman" w:hAnsi="Calibri" w:cs="Calibri"/>
          <w:i/>
          <w:color w:val="000000"/>
        </w:rPr>
        <w:t>„Opět budeme provozovat úschovnu kol a objednáme řadu posilových autobusových spojů,"</w:t>
      </w:r>
      <w:r>
        <w:rPr>
          <w:rFonts w:ascii="Calibri" w:eastAsia="Times New Roman" w:hAnsi="Calibri" w:cs="Calibri"/>
          <w:color w:val="000000"/>
        </w:rPr>
        <w:t xml:space="preserve"> doplnil další pořadatel Matěj </w:t>
      </w:r>
      <w:proofErr w:type="spellStart"/>
      <w:r>
        <w:rPr>
          <w:rFonts w:ascii="Calibri" w:eastAsia="Times New Roman" w:hAnsi="Calibri" w:cs="Calibri"/>
          <w:color w:val="000000"/>
        </w:rPr>
        <w:t>Ostárek</w:t>
      </w:r>
      <w:proofErr w:type="spellEnd"/>
      <w:r>
        <w:rPr>
          <w:rFonts w:ascii="Calibri" w:eastAsia="Times New Roman" w:hAnsi="Calibri" w:cs="Calibri"/>
          <w:color w:val="000000"/>
        </w:rPr>
        <w:t xml:space="preserve">. </w:t>
      </w:r>
    </w:p>
    <w:p w:rsidR="00D30713" w:rsidRDefault="00D30713" w:rsidP="00E35101">
      <w:pPr>
        <w:jc w:val="both"/>
        <w:rPr>
          <w:rFonts w:ascii="Calibri" w:eastAsia="Times New Roman" w:hAnsi="Calibri" w:cs="Calibri"/>
          <w:color w:val="000000"/>
        </w:rPr>
      </w:pPr>
    </w:p>
    <w:p w:rsidR="00E35101" w:rsidRDefault="00E35101" w:rsidP="00E3510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Vše podstatné se návštěvníci budou postupně dozvídat na </w:t>
      </w:r>
      <w:proofErr w:type="spellStart"/>
      <w:r>
        <w:rPr>
          <w:rFonts w:ascii="Calibri" w:eastAsia="Times New Roman" w:hAnsi="Calibri" w:cs="Calibri"/>
          <w:color w:val="000000"/>
        </w:rPr>
        <w:t>facebooku</w:t>
      </w:r>
      <w:proofErr w:type="spellEnd"/>
      <w:r>
        <w:rPr>
          <w:rFonts w:ascii="Calibri" w:eastAsia="Times New Roman" w:hAnsi="Calibri" w:cs="Calibri"/>
          <w:color w:val="000000"/>
        </w:rPr>
        <w:t xml:space="preserve"> festivalu či na jeho webových stránkách.</w:t>
      </w:r>
      <w:r w:rsidR="00D30713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Generálním partnerem Štěrkovny Open Music zůstává hlučínská stavební společnost Tomáš </w:t>
      </w:r>
      <w:proofErr w:type="spellStart"/>
      <w:r>
        <w:rPr>
          <w:rFonts w:ascii="Calibri" w:eastAsia="Times New Roman" w:hAnsi="Calibri" w:cs="Calibri"/>
          <w:color w:val="000000"/>
        </w:rPr>
        <w:t>Straub</w:t>
      </w:r>
      <w:proofErr w:type="spellEnd"/>
      <w:r>
        <w:rPr>
          <w:rFonts w:ascii="Calibri" w:eastAsia="Times New Roman" w:hAnsi="Calibri" w:cs="Calibri"/>
          <w:color w:val="000000"/>
        </w:rPr>
        <w:t>. Výrazně festival podporuje Moravskoslezský kraj.</w:t>
      </w:r>
    </w:p>
    <w:p w:rsidR="00E35101" w:rsidRDefault="00E35101" w:rsidP="00E35101">
      <w:pPr>
        <w:jc w:val="both"/>
        <w:rPr>
          <w:rFonts w:ascii="Calibri" w:eastAsia="Times New Roman" w:hAnsi="Calibri" w:cs="Calibri"/>
          <w:color w:val="000000"/>
        </w:rPr>
      </w:pPr>
    </w:p>
    <w:p w:rsidR="00213A00" w:rsidRDefault="00213A00" w:rsidP="00E35101">
      <w:pPr>
        <w:jc w:val="both"/>
      </w:pPr>
    </w:p>
    <w:sectPr w:rsidR="00213A00" w:rsidSect="00C00D8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E0" w:rsidRDefault="003B06E0" w:rsidP="00C00D8A">
      <w:r>
        <w:separator/>
      </w:r>
    </w:p>
  </w:endnote>
  <w:endnote w:type="continuationSeparator" w:id="0">
    <w:p w:rsidR="003B06E0" w:rsidRDefault="003B06E0" w:rsidP="00C0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E0" w:rsidRDefault="003B06E0" w:rsidP="00C00D8A">
      <w:r>
        <w:separator/>
      </w:r>
    </w:p>
  </w:footnote>
  <w:footnote w:type="continuationSeparator" w:id="0">
    <w:p w:rsidR="003B06E0" w:rsidRDefault="003B06E0" w:rsidP="00C00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8A" w:rsidRDefault="00C00D8A" w:rsidP="00C00D8A">
    <w:pPr>
      <w:pStyle w:val="Zhlav"/>
      <w:jc w:val="right"/>
    </w:pPr>
    <w:r>
      <w:rPr>
        <w:noProof/>
      </w:rPr>
      <w:drawing>
        <wp:inline distT="0" distB="0" distL="0" distR="0" wp14:anchorId="30CB871D" wp14:editId="0B0B294C">
          <wp:extent cx="1290264" cy="837488"/>
          <wp:effectExtent l="0" t="0" r="5715" b="1270"/>
          <wp:docPr id="1" name="Obrázek 1" descr="C:\Users\Asistent2\ZÁLOHA_Andrea\2019\FESTIVALY_2019\2020\Tiskové zprávy\Před zahájením předprodeje - 29.10.2019\Images\lo_SOM2020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stent2\ZÁLOHA_Andrea\2019\FESTIVALY_2019\2020\Tiskové zprávy\Před zahájením předprodeje - 29.10.2019\Images\lo_SOM2020_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99" t="20339" r="12203" b="31695"/>
                  <a:stretch/>
                </pic:blipFill>
                <pic:spPr bwMode="auto">
                  <a:xfrm>
                    <a:off x="0" y="0"/>
                    <a:ext cx="1290234" cy="837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01"/>
    <w:rsid w:val="000A16B5"/>
    <w:rsid w:val="00213A00"/>
    <w:rsid w:val="003B06E0"/>
    <w:rsid w:val="00C00D8A"/>
    <w:rsid w:val="00D30713"/>
    <w:rsid w:val="00E3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1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D8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D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D8A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D8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1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D8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D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D8A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D8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Asistent2</dc:creator>
  <cp:lastModifiedBy>Asistent2</cp:lastModifiedBy>
  <cp:revision>2</cp:revision>
  <dcterms:created xsi:type="dcterms:W3CDTF">2019-10-25T08:37:00Z</dcterms:created>
  <dcterms:modified xsi:type="dcterms:W3CDTF">2019-10-29T07:34:00Z</dcterms:modified>
</cp:coreProperties>
</file>