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AE4EC1">
        <w:rPr>
          <w:rFonts w:ascii="Cambria" w:eastAsia="Times New Roman" w:hAnsi="Cambria" w:cs="Arial"/>
          <w:b/>
          <w:bCs/>
          <w:color w:val="222222"/>
          <w:sz w:val="20"/>
          <w:szCs w:val="20"/>
          <w:lang w:eastAsia="cs-CZ"/>
        </w:rPr>
        <w:t>urbanEx</w:t>
      </w:r>
      <w:proofErr w:type="spellEnd"/>
      <w:r w:rsidRPr="00AE4EC1">
        <w:rPr>
          <w:rFonts w:ascii="Cambria" w:eastAsia="Times New Roman" w:hAnsi="Cambria" w:cs="Arial"/>
          <w:b/>
          <w:bCs/>
          <w:color w:val="222222"/>
          <w:sz w:val="20"/>
          <w:szCs w:val="20"/>
          <w:lang w:eastAsia="cs-CZ"/>
        </w:rPr>
        <w:t xml:space="preserve"> - kočovníci urbanizovaného prostoru a času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>Znáš ten příběh? Víš o něm, že existuje? Vnímáš, že jsi jeho součástí?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>Příběhu, jenž nebyl napsán, nýbrž nakreslen. Ne jen tak od ruky, ne: pravítkem na milimetrový papír a nebezpečnou tuší, která nejde jen tak smazat. Je to příběh, jejž vystavěli mnozí, ale často byl navržen jen pár jednotlivci. Příběh psaný dřinou a potem a někdy také krví.</w:t>
      </w:r>
    </w:p>
    <w:p w:rsidR="00AE4EC1" w:rsidRPr="00AE4EC1" w:rsidRDefault="00AE4EC1" w:rsidP="00AE4EC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>Příběh města. Města, co tu stojí a mluví k Tobě svou němou řečí – slyšíš ho? Měl bys jít tudy. Běž tudy! Odsud se raději drž dál!  Zde pociťuj úctu. Tady by ses měl cítit vlastně docela malý. Posaď se na lavičku, do stínu, a tady, tady už se můžeš i opřít o strom…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>Kdo naplánoval naše cesty, připravil pro nás plácky a náměstíčka, kde se budeme pohybovat? Kdo před nás postavil ty zdi? A kdo je postavil kolem nás? S jakým úmyslem? Plníme to, co ten Někdo, kdo kreslil příběh, od nás očekával?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>Město. Žijeme obestaveni kamenem, betonem, „hradbou zeleně“; stojíme na křižovatkách, stojíme v zácpě; běháme na vlastní pěst po předem naplánovaných běžeckých trasách skrz plochy zeleně; cítíme se svobodně nebo stísněně – zeptal/-a ses někdy sám sebe, jakou roli </w:t>
      </w:r>
      <w:r w:rsidRPr="00AE4EC1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cs-CZ"/>
        </w:rPr>
        <w:t>ty</w:t>
      </w:r>
      <w:r w:rsidRPr="00AE4EC1">
        <w:rPr>
          <w:rFonts w:ascii="Arial" w:eastAsia="Times New Roman" w:hAnsi="Arial" w:cs="Arial"/>
          <w:i/>
          <w:iCs/>
          <w:color w:val="222222"/>
          <w:sz w:val="20"/>
          <w:szCs w:val="20"/>
          <w:lang w:eastAsia="cs-CZ"/>
        </w:rPr>
        <w:t> v této předem dané struktuře hraješ? A zda máš možnost vůbec sám něco změnit? Třeba ještě není osud všeho vytesán do kamenů kolem nás….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Již od soboty </w:t>
      </w:r>
      <w:proofErr w:type="gramStart"/>
      <w:r w:rsidR="00B238DB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30.8. pracuje</w:t>
      </w:r>
      <w:proofErr w:type="gramEnd"/>
      <w:r w:rsidR="00B238DB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v Plzni na Slovanech</w:t>
      </w:r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18 mladých lidí z Čech a Bavorska, v rámci druhé části česko-německého divadelního projektu </w:t>
      </w:r>
      <w:proofErr w:type="spellStart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</w:t>
      </w:r>
      <w:proofErr w:type="spellEnd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urbanEx</w:t>
      </w:r>
      <w:proofErr w:type="spellEnd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, na tvorbě nového představení, které v pátek 5.9. hodlá prezentovat před plzeňskými středoškoláky. </w:t>
      </w: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B238DB" w:rsidRDefault="00B238DB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Jedná se o divadelní koláž, </w:t>
      </w:r>
      <w:r w:rsidR="00AE4EC1"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jejíž jednotlivé scény jsou pochopením vztahu člověka a urbanizovaného prostoru, v němž tráví většinu svého života. Představení pracuje se scénami, které se prolínají s živými obrazy, projekcí, pohybem a především divadelním jazykem </w:t>
      </w:r>
      <w:proofErr w:type="spellStart"/>
      <w:r w:rsidR="00AE4EC1"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</w:t>
      </w:r>
      <w:proofErr w:type="spellEnd"/>
      <w:r w:rsidR="00AE4EC1"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, kterému rozumí </w:t>
      </w:r>
      <w:proofErr w:type="spellStart"/>
      <w:r w:rsidR="00AE4EC1"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češi</w:t>
      </w:r>
      <w:proofErr w:type="spellEnd"/>
      <w:r w:rsidR="00AE4EC1"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i němci, aniž by se muselo během představení překládat.</w:t>
      </w:r>
    </w:p>
    <w:p w:rsidR="00B238DB" w:rsidRDefault="00B238DB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B238DB" w:rsidRDefault="00B238DB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Mimo představení pro školy, plánují také veřejnou produkci v neděli </w:t>
      </w:r>
      <w:proofErr w:type="gramStart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6.9. od</w:t>
      </w:r>
      <w:proofErr w:type="gramEnd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19:00 ve Velkém sále Kulturního domu Peklo v Pobřežní ulici. Budou určitě moc rádi, pokud se přijdete podívat na výsledky jejich úsilí.</w:t>
      </w:r>
      <w:r w:rsidR="00AE0839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Určitě je na co se těšit.</w:t>
      </w:r>
    </w:p>
    <w:p w:rsidR="00B238DB" w:rsidRDefault="00B238DB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B238DB" w:rsidRDefault="00B238DB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Představení bude završením dvacetidenního česko-německého projektu, jehož první část se odehrávala v německém </w:t>
      </w:r>
      <w:proofErr w:type="spellStart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Weidenu</w:t>
      </w:r>
      <w:proofErr w:type="spellEnd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na začátku srpna a kde již mladí aktéři oslovili publikum se svou první produkcí zaměřenou na osudy </w:t>
      </w:r>
      <w:proofErr w:type="spellStart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Weidenské</w:t>
      </w:r>
      <w:proofErr w:type="spellEnd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čtvrti </w:t>
      </w:r>
      <w:proofErr w:type="spellStart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Stockerhut</w:t>
      </w:r>
      <w:proofErr w:type="spellEnd"/>
      <w:r w:rsidR="00AE0839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. </w:t>
      </w:r>
    </w:p>
    <w:p w:rsidR="00B238DB" w:rsidRDefault="00B238DB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AE0839" w:rsidRPr="00AE4EC1" w:rsidRDefault="00AE0839" w:rsidP="00AE08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</w:pP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urbanEx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je projekt 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Cojc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gGmbH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, což je 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iniciativa sdružující mladé lidi z česko-bavorského příhraničí prostřednictvím divadelně pedagogických metod a jazykové </w:t>
      </w:r>
      <w:proofErr w:type="spellStart"/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aminace</w:t>
      </w:r>
      <w:proofErr w:type="spellEnd"/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, </w:t>
      </w:r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financovaná z evropských fondů 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Interreg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IVa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Efre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Cíl3 (EU-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Gemeinschaftsinitiative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) v kooperaci s 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Fonds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Soziokultur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, 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Bayerischen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Jugendring</w:t>
      </w:r>
      <w:proofErr w:type="spell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, Česko-německým fondem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budoucnosti a </w:t>
      </w:r>
      <w:proofErr w:type="spellStart"/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Bezirk</w:t>
      </w:r>
      <w:proofErr w:type="spellEnd"/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Oberpfalz</w:t>
      </w:r>
      <w:proofErr w:type="spellEnd"/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. P</w:t>
      </w:r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artnerem projektu je Plzeň – Evropské hlavní město kultury 2015</w:t>
      </w:r>
      <w:r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>Termíny představení: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</w:pPr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5.9.2014 10:00 PEKLO - představení pro školy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</w:pPr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6.9.2014 19:00 PEKLO - představení pro veřejnost</w:t>
      </w:r>
      <w:r w:rsidR="00B238DB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(vstup volný)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</w:pP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(PEKLO dům </w:t>
      </w:r>
      <w:proofErr w:type="gramStart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>Kultury , Pobřežní</w:t>
      </w:r>
      <w:proofErr w:type="gramEnd"/>
      <w:r w:rsidRPr="00AE4EC1"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  <w:t xml:space="preserve"> 2220/10 Plzeň 301 17)</w:t>
      </w:r>
      <w:r w:rsidRPr="00AE4EC1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E4EC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>Délka představení</w:t>
      </w: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: 50 minut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  <w:r w:rsidRPr="00AE4EC1">
        <w:rPr>
          <w:rFonts w:ascii="Helvetica" w:eastAsia="Times New Roman" w:hAnsi="Helvetica" w:cs="Helvetica"/>
          <w:b/>
          <w:color w:val="141823"/>
          <w:sz w:val="21"/>
          <w:szCs w:val="21"/>
          <w:lang w:eastAsia="cs-CZ"/>
        </w:rPr>
        <w:t>Vedení projektu</w:t>
      </w: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: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Eleanora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Allerdings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, Karel Hájek</w:t>
      </w: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---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>Čojč</w:t>
      </w:r>
      <w:proofErr w:type="spellEnd"/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 xml:space="preserve"> je forma setkávání, která je realizována na česko-německých divadelních projektech v česko-bavorské příhraniční oblasti.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Divadelní síť Čechy Bavorsko pracuje s pedagogicko-divadelními metodami a elementy jazykové animace.  Nabízíme mládeži prostor, kde se může zabývat jazykem, kulturou a minulostí této </w:t>
      </w: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lastRenderedPageBreak/>
        <w:t xml:space="preserve">příhraniční oblasti. To se děje na dvou až třítýdenních divadelních projektech, na víkendových setkáních a na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Čojčlandské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Konferenz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, která se koná jednou do roka.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>Čojč</w:t>
      </w:r>
      <w:proofErr w:type="spellEnd"/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 xml:space="preserve"> jako jazyk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Slovo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je složenina z českého slova „Česky“ a od souzvuku „[d]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eutsch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“ – v češtině „[d]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ojč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“.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zve ke kreativnímu, hravému zacházení češtinou a němčinou a klade menší důraz na gramatiku a psaní.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 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>Čojč</w:t>
      </w:r>
      <w:proofErr w:type="spellEnd"/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 xml:space="preserve"> divadelní síť Čechy Bavorsko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Pedagogicko-divadelní institut DAS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Ei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(Norimberk) a kulturní sdružení A BASTA! (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Rokycany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/Praha) založili v roce 2002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přeshraniční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Čojčskou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síť proto, aby mohli společně pořádat česko-německé divadelní setkání pro mládež, kde by byl koncept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používán. V červnu 2011 založili společně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cojc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gGmbH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– Divadelní síť Čechy Bavorsko.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Zeměpisně se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divadelní síť Čechy Bavorsko nachází v příhraniční oblasti Čech a Bavorska: od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Hofu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/Aše na severu přes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Weiden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/Tachov až k Českým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Budějovicím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/Pasovu na jihu a ve směrech západ-východ od Plzně k Řeznu.  Jako „externí pohraniční stráž“ se komunikuje z kanceláří, které jsou na externích místech, a to v Norimberku a Praze.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b/>
          <w:bCs/>
          <w:color w:val="141823"/>
          <w:sz w:val="21"/>
          <w:szCs w:val="21"/>
          <w:lang w:eastAsia="cs-CZ"/>
        </w:rPr>
        <w:t>Účast, iniciativa, samostatná aktivita</w:t>
      </w: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Vyslovitelný cíl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Čojčské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divadelní sítě Čechy Bavorsko je zapojení mládeže a mladých dospělých do koncepce, organizace a realizace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Čojčských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divadelních setkání a do dalšího vzdělávání pro iniciátory a vedoucí jejich vlastních akcí. Organizace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cojc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gGmbH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, TPI DAS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Ei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a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A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BASTA! </w:t>
      </w:r>
      <w:proofErr w:type="gram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přitom</w:t>
      </w:r>
      <w:proofErr w:type="gram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vykonávají obsahovou a strukturální podporu od osobního poradenství, nabídek dalšího vzdělávání, </w:t>
      </w:r>
      <w:proofErr w:type="spellStart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koučingu</w:t>
      </w:r>
      <w:proofErr w:type="spellEnd"/>
      <w:r w:rsidRPr="00AE4EC1"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a infrastruktury kanceláří.</w:t>
      </w: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AE4EC1" w:rsidRDefault="00AE4EC1" w:rsidP="00AE4EC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Kontaktní informace:</w:t>
      </w:r>
    </w:p>
    <w:p w:rsid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</w:pPr>
    </w:p>
    <w:p w:rsidR="00AE4EC1" w:rsidRPr="00AE4EC1" w:rsidRDefault="00AE4EC1" w:rsidP="00AE4E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Karel Hájek, 724530358, </w:t>
      </w:r>
      <w:hyperlink r:id="rId4" w:history="1">
        <w:r w:rsidRPr="00DC6781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karel.hajek@cojc.eu</w:t>
        </w:r>
      </w:hyperlink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 xml:space="preserve"> (</w:t>
      </w:r>
      <w:hyperlink r:id="rId5" w:history="1">
        <w:r w:rsidRPr="00DC6781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designhhstudio@gmail.com</w:t>
        </w:r>
      </w:hyperlink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), www.</w:t>
      </w:r>
      <w:proofErr w:type="spellStart"/>
      <w:r>
        <w:rPr>
          <w:rFonts w:ascii="Helvetica" w:eastAsia="Times New Roman" w:hAnsi="Helvetica" w:cs="Helvetica"/>
          <w:color w:val="141823"/>
          <w:sz w:val="21"/>
          <w:szCs w:val="21"/>
          <w:lang w:eastAsia="cs-CZ"/>
        </w:rPr>
        <w:t>cojc.eu</w:t>
      </w:r>
      <w:proofErr w:type="spellEnd"/>
    </w:p>
    <w:p w:rsidR="0019630B" w:rsidRDefault="00AE0839"/>
    <w:sectPr w:rsidR="0019630B" w:rsidSect="003A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EC1"/>
    <w:rsid w:val="00136D7C"/>
    <w:rsid w:val="003A15E1"/>
    <w:rsid w:val="009D4C83"/>
    <w:rsid w:val="00AE0839"/>
    <w:rsid w:val="00AE4EC1"/>
    <w:rsid w:val="00B238DB"/>
    <w:rsid w:val="00B3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5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E4EC1"/>
  </w:style>
  <w:style w:type="character" w:styleId="Hypertextovodkaz">
    <w:name w:val="Hyperlink"/>
    <w:basedOn w:val="Standardnpsmoodstavce"/>
    <w:uiPriority w:val="99"/>
    <w:unhideWhenUsed/>
    <w:rsid w:val="00AE4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ignhhstudio@gmail.com" TargetMode="External"/><Relationship Id="rId4" Type="http://schemas.openxmlformats.org/officeDocument/2006/relationships/hyperlink" Target="mailto:karel.hajek@cojc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2014-09-02T04:39:00Z</dcterms:created>
  <dcterms:modified xsi:type="dcterms:W3CDTF">2014-09-02T05:05:00Z</dcterms:modified>
</cp:coreProperties>
</file>