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60" w:rsidRDefault="002C4660" w:rsidP="002C4660">
      <w:pPr>
        <w:pStyle w:val="Zhlav"/>
        <w:tabs>
          <w:tab w:val="clear" w:pos="4536"/>
          <w:tab w:val="clear" w:pos="9072"/>
          <w:tab w:val="left" w:pos="6750"/>
        </w:tabs>
      </w:pPr>
      <w:r>
        <w:tab/>
      </w:r>
    </w:p>
    <w:p w:rsidR="002C4660" w:rsidRDefault="002C4660" w:rsidP="002C4660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2C4660" w:rsidRDefault="002C4660" w:rsidP="002C4660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2C4660" w:rsidRDefault="002C4660" w:rsidP="005C382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Zhodnocení hlavní návštěvnické sezóny a představení další činnosti památek na Vysočině</w:t>
      </w:r>
    </w:p>
    <w:p w:rsidR="002C4660" w:rsidRDefault="002C4660" w:rsidP="005C382B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 20. 10. 2015</w:t>
      </w:r>
    </w:p>
    <w:bookmarkEnd w:id="0"/>
    <w:p w:rsidR="00351CB6" w:rsidRDefault="00351CB6" w:rsidP="005C382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Hlavní návštěvnická sezóna na hradech a zámcích</w:t>
      </w:r>
      <w:r w:rsidR="005C382B">
        <w:rPr>
          <w:rFonts w:ascii="Arial" w:hAnsi="Arial" w:cs="Arial"/>
          <w:b/>
          <w:bCs/>
          <w:sz w:val="20"/>
          <w:szCs w:val="20"/>
        </w:rPr>
        <w:t xml:space="preserve"> na Vysočině</w:t>
      </w:r>
      <w:r>
        <w:rPr>
          <w:rFonts w:ascii="Arial" w:hAnsi="Arial" w:cs="Arial"/>
          <w:b/>
          <w:bCs/>
          <w:sz w:val="20"/>
          <w:szCs w:val="20"/>
        </w:rPr>
        <w:t>, které spravuje Národní památkový ústav v Českých Budějovicích, se pomalu chýlí ke konci. Památky opět patřily k vyhledávaným turistickým cílům a centrům kulturního a společenského života. Některé se pro návštěvníky otevřou opět během adventu. Na všech bude v</w:t>
      </w:r>
      <w:r w:rsidR="005C382B">
        <w:rPr>
          <w:rFonts w:ascii="Arial" w:hAnsi="Arial" w:cs="Arial"/>
          <w:b/>
          <w:bCs/>
          <w:sz w:val="20"/>
          <w:szCs w:val="20"/>
        </w:rPr>
        <w:t> během</w:t>
      </w:r>
      <w:r>
        <w:rPr>
          <w:rFonts w:ascii="Arial" w:hAnsi="Arial" w:cs="Arial"/>
          <w:b/>
          <w:bCs/>
          <w:sz w:val="20"/>
          <w:szCs w:val="20"/>
        </w:rPr>
        <w:t xml:space="preserve"> zimy probíhat úklid a příprava nové sezóny.</w:t>
      </w:r>
    </w:p>
    <w:p w:rsidR="002C4660" w:rsidRPr="00982D31" w:rsidRDefault="002C4660" w:rsidP="005C382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D6B67" w:rsidRDefault="00DE26F8" w:rsidP="005D6B6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průběhu letošní hlavní návštěvnické sezóny přišlo</w:t>
      </w:r>
      <w:r w:rsidRPr="00DE26F8">
        <w:rPr>
          <w:rFonts w:ascii="Arial" w:hAnsi="Arial" w:cs="Arial"/>
          <w:sz w:val="20"/>
          <w:szCs w:val="20"/>
        </w:rPr>
        <w:t xml:space="preserve"> </w:t>
      </w:r>
      <w:r w:rsidRPr="00EF79A3">
        <w:rPr>
          <w:rFonts w:ascii="Arial" w:hAnsi="Arial" w:cs="Arial"/>
          <w:b/>
          <w:sz w:val="20"/>
          <w:szCs w:val="20"/>
        </w:rPr>
        <w:t>do konce září 2015</w:t>
      </w:r>
      <w:r>
        <w:rPr>
          <w:rFonts w:ascii="Arial" w:hAnsi="Arial" w:cs="Arial"/>
          <w:sz w:val="20"/>
          <w:szCs w:val="20"/>
        </w:rPr>
        <w:t xml:space="preserve"> na památky</w:t>
      </w:r>
      <w:r w:rsidRPr="00DE26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kraji Vysočina ve správě Národního památkového </w:t>
      </w:r>
      <w:r w:rsidRPr="007B5BAF">
        <w:rPr>
          <w:rFonts w:ascii="Arial" w:hAnsi="Arial" w:cs="Arial"/>
          <w:sz w:val="20"/>
          <w:szCs w:val="20"/>
        </w:rPr>
        <w:t>ústavu</w:t>
      </w:r>
      <w:r>
        <w:rPr>
          <w:rFonts w:ascii="Arial" w:hAnsi="Arial" w:cs="Arial"/>
          <w:sz w:val="20"/>
          <w:szCs w:val="20"/>
        </w:rPr>
        <w:t xml:space="preserve"> </w:t>
      </w:r>
      <w:r w:rsidRPr="00EF79A3">
        <w:rPr>
          <w:rFonts w:ascii="Arial" w:hAnsi="Arial" w:cs="Arial"/>
          <w:b/>
          <w:sz w:val="20"/>
          <w:szCs w:val="20"/>
        </w:rPr>
        <w:t>151 433</w:t>
      </w:r>
      <w:r>
        <w:rPr>
          <w:rFonts w:ascii="Arial" w:hAnsi="Arial" w:cs="Arial"/>
          <w:sz w:val="20"/>
          <w:szCs w:val="20"/>
        </w:rPr>
        <w:t xml:space="preserve"> platících návštěvníků.</w:t>
      </w:r>
      <w:r w:rsidR="009B4D5B">
        <w:rPr>
          <w:rFonts w:ascii="Arial" w:hAnsi="Arial" w:cs="Arial"/>
          <w:sz w:val="20"/>
          <w:szCs w:val="20"/>
        </w:rPr>
        <w:t xml:space="preserve"> </w:t>
      </w:r>
      <w:r w:rsidR="002C4660">
        <w:rPr>
          <w:rFonts w:ascii="Arial" w:hAnsi="Arial" w:cs="Arial"/>
          <w:sz w:val="20"/>
          <w:szCs w:val="20"/>
        </w:rPr>
        <w:t>„</w:t>
      </w:r>
      <w:r w:rsidR="009B4D5B">
        <w:rPr>
          <w:rFonts w:ascii="Arial" w:hAnsi="Arial" w:cs="Arial"/>
          <w:sz w:val="20"/>
          <w:szCs w:val="20"/>
        </w:rPr>
        <w:t>O</w:t>
      </w:r>
      <w:r w:rsidR="002C4660">
        <w:rPr>
          <w:rFonts w:ascii="Arial" w:hAnsi="Arial" w:cs="Arial"/>
          <w:sz w:val="20"/>
          <w:szCs w:val="20"/>
        </w:rPr>
        <w:t xml:space="preserve">proti loňskému roku </w:t>
      </w:r>
      <w:r w:rsidR="009B4D5B">
        <w:rPr>
          <w:rFonts w:ascii="Arial" w:hAnsi="Arial" w:cs="Arial"/>
          <w:sz w:val="20"/>
          <w:szCs w:val="20"/>
        </w:rPr>
        <w:t xml:space="preserve">je to </w:t>
      </w:r>
      <w:r>
        <w:rPr>
          <w:rFonts w:ascii="Arial" w:hAnsi="Arial" w:cs="Arial"/>
          <w:sz w:val="20"/>
          <w:szCs w:val="20"/>
        </w:rPr>
        <w:t>pokles</w:t>
      </w:r>
      <w:r w:rsidR="00E3232C">
        <w:rPr>
          <w:rFonts w:ascii="Arial" w:hAnsi="Arial" w:cs="Arial"/>
          <w:sz w:val="20"/>
          <w:szCs w:val="20"/>
        </w:rPr>
        <w:t xml:space="preserve"> o </w:t>
      </w:r>
      <w:r w:rsidR="009B4D5B">
        <w:rPr>
          <w:rFonts w:ascii="Arial" w:hAnsi="Arial" w:cs="Arial"/>
          <w:sz w:val="20"/>
          <w:szCs w:val="20"/>
        </w:rPr>
        <w:t>šest</w:t>
      </w:r>
      <w:r w:rsidR="00E3232C">
        <w:rPr>
          <w:rFonts w:ascii="Arial" w:hAnsi="Arial" w:cs="Arial"/>
          <w:sz w:val="20"/>
          <w:szCs w:val="20"/>
        </w:rPr>
        <w:t xml:space="preserve"> procent</w:t>
      </w:r>
      <w:r w:rsidR="009B4D5B">
        <w:rPr>
          <w:rFonts w:ascii="Arial" w:hAnsi="Arial" w:cs="Arial"/>
          <w:sz w:val="20"/>
          <w:szCs w:val="20"/>
        </w:rPr>
        <w:t>, vezmeme-li v úvahu absenci Zelené hory v souboru námi spravovaných památek na Vysočině</w:t>
      </w:r>
      <w:r w:rsidR="00E3232C">
        <w:rPr>
          <w:rFonts w:ascii="Arial" w:hAnsi="Arial" w:cs="Arial"/>
          <w:sz w:val="20"/>
          <w:szCs w:val="20"/>
        </w:rPr>
        <w:t>,</w:t>
      </w:r>
      <w:r w:rsidR="002C4660">
        <w:rPr>
          <w:rFonts w:ascii="Arial" w:hAnsi="Arial" w:cs="Arial"/>
          <w:sz w:val="20"/>
          <w:szCs w:val="20"/>
        </w:rPr>
        <w:t>“ konstatuje</w:t>
      </w:r>
      <w:r w:rsidR="002C4660" w:rsidRPr="00B27C6A">
        <w:rPr>
          <w:rFonts w:ascii="Arial" w:hAnsi="Arial" w:cs="Arial"/>
          <w:sz w:val="20"/>
          <w:szCs w:val="20"/>
        </w:rPr>
        <w:t xml:space="preserve"> Petr Pavelec, ředitel</w:t>
      </w:r>
      <w:r w:rsidR="002C4660">
        <w:rPr>
          <w:rFonts w:ascii="Arial" w:hAnsi="Arial" w:cs="Arial"/>
          <w:sz w:val="20"/>
          <w:szCs w:val="20"/>
        </w:rPr>
        <w:t xml:space="preserve"> Územní památkové správy Národního památkového ústavu v Českých Budějovicích</w:t>
      </w:r>
      <w:r w:rsidR="002C4660" w:rsidRPr="00B27C6A">
        <w:rPr>
          <w:rFonts w:ascii="Arial" w:hAnsi="Arial" w:cs="Arial"/>
          <w:sz w:val="20"/>
          <w:szCs w:val="20"/>
        </w:rPr>
        <w:t xml:space="preserve"> </w:t>
      </w:r>
      <w:r w:rsidR="002C4660">
        <w:rPr>
          <w:rFonts w:ascii="Arial" w:hAnsi="Arial" w:cs="Arial"/>
          <w:sz w:val="20"/>
          <w:szCs w:val="20"/>
        </w:rPr>
        <w:t>(NPÚ ÚPS ČB) a</w:t>
      </w:r>
      <w:r w:rsidR="009936D4">
        <w:rPr>
          <w:rFonts w:ascii="Arial" w:hAnsi="Arial" w:cs="Arial"/>
          <w:sz w:val="20"/>
          <w:szCs w:val="20"/>
        </w:rPr>
        <w:t xml:space="preserve"> </w:t>
      </w:r>
      <w:r w:rsidR="002C4660">
        <w:rPr>
          <w:rFonts w:ascii="Arial" w:hAnsi="Arial" w:cs="Arial"/>
          <w:sz w:val="20"/>
          <w:szCs w:val="20"/>
        </w:rPr>
        <w:t>dodává, že „</w:t>
      </w:r>
      <w:r w:rsidR="009B4D5B">
        <w:rPr>
          <w:rFonts w:ascii="Arial" w:hAnsi="Arial" w:cs="Arial"/>
          <w:sz w:val="20"/>
          <w:szCs w:val="20"/>
        </w:rPr>
        <w:t>v</w:t>
      </w:r>
      <w:r w:rsidR="002C4660">
        <w:rPr>
          <w:rFonts w:ascii="Arial" w:hAnsi="Arial" w:cs="Arial"/>
          <w:sz w:val="20"/>
          <w:szCs w:val="20"/>
        </w:rPr>
        <w:t>ýnosy ze vstupného</w:t>
      </w:r>
      <w:r w:rsidR="00E3232C">
        <w:rPr>
          <w:rFonts w:ascii="Arial" w:hAnsi="Arial" w:cs="Arial"/>
          <w:sz w:val="20"/>
          <w:szCs w:val="20"/>
        </w:rPr>
        <w:t xml:space="preserve"> za stejné časové období činí 9,1 milionů korun.</w:t>
      </w:r>
      <w:r w:rsidR="001E4B83">
        <w:rPr>
          <w:rFonts w:ascii="Arial" w:hAnsi="Arial" w:cs="Arial"/>
          <w:sz w:val="20"/>
          <w:szCs w:val="20"/>
        </w:rPr>
        <w:t xml:space="preserve"> </w:t>
      </w:r>
      <w:r w:rsidR="00E3232C">
        <w:rPr>
          <w:rFonts w:ascii="Arial" w:hAnsi="Arial" w:cs="Arial"/>
          <w:sz w:val="20"/>
          <w:szCs w:val="20"/>
        </w:rPr>
        <w:t xml:space="preserve">Hlavní </w:t>
      </w:r>
      <w:r w:rsidR="00E3232C" w:rsidRPr="00EF79A3">
        <w:rPr>
          <w:rFonts w:ascii="Arial" w:hAnsi="Arial" w:cs="Arial"/>
          <w:b/>
          <w:sz w:val="20"/>
          <w:szCs w:val="20"/>
        </w:rPr>
        <w:t>sezóna</w:t>
      </w:r>
      <w:bookmarkStart w:id="1" w:name="_GoBack"/>
      <w:bookmarkEnd w:id="1"/>
      <w:r w:rsidR="00E3232C" w:rsidRPr="00EF79A3">
        <w:rPr>
          <w:rFonts w:ascii="Arial" w:hAnsi="Arial" w:cs="Arial"/>
          <w:b/>
          <w:sz w:val="20"/>
          <w:szCs w:val="20"/>
        </w:rPr>
        <w:t xml:space="preserve"> končí</w:t>
      </w:r>
      <w:r w:rsidR="00E3232C">
        <w:rPr>
          <w:rFonts w:ascii="Arial" w:hAnsi="Arial" w:cs="Arial"/>
          <w:sz w:val="20"/>
          <w:szCs w:val="20"/>
        </w:rPr>
        <w:t xml:space="preserve"> v letošním roce výjimečně</w:t>
      </w:r>
      <w:r w:rsidR="00275AC4">
        <w:rPr>
          <w:rFonts w:ascii="Arial" w:hAnsi="Arial" w:cs="Arial"/>
          <w:sz w:val="20"/>
          <w:szCs w:val="20"/>
        </w:rPr>
        <w:t xml:space="preserve"> až</w:t>
      </w:r>
      <w:r w:rsidR="00E3232C">
        <w:rPr>
          <w:rFonts w:ascii="Arial" w:hAnsi="Arial" w:cs="Arial"/>
          <w:sz w:val="20"/>
          <w:szCs w:val="20"/>
        </w:rPr>
        <w:t xml:space="preserve"> </w:t>
      </w:r>
      <w:r w:rsidR="00E3232C" w:rsidRPr="00EF79A3">
        <w:rPr>
          <w:rFonts w:ascii="Arial" w:hAnsi="Arial" w:cs="Arial"/>
          <w:b/>
          <w:sz w:val="20"/>
          <w:szCs w:val="20"/>
        </w:rPr>
        <w:t>v neděli 1. listopadu 2015</w:t>
      </w:r>
      <w:r w:rsidR="008F2080">
        <w:rPr>
          <w:rFonts w:ascii="Arial" w:hAnsi="Arial" w:cs="Arial"/>
          <w:sz w:val="20"/>
          <w:szCs w:val="20"/>
        </w:rPr>
        <w:t xml:space="preserve">, takže aktuální číslo návštěvnosti vysočinských památek </w:t>
      </w:r>
      <w:r w:rsidR="008F2080" w:rsidRPr="00EF79A3">
        <w:rPr>
          <w:rFonts w:ascii="Arial" w:hAnsi="Arial" w:cs="Arial"/>
          <w:b/>
          <w:sz w:val="20"/>
          <w:szCs w:val="20"/>
        </w:rPr>
        <w:t>k polovině října</w:t>
      </w:r>
      <w:r w:rsidR="008F2080">
        <w:rPr>
          <w:rFonts w:ascii="Arial" w:hAnsi="Arial" w:cs="Arial"/>
          <w:sz w:val="20"/>
          <w:szCs w:val="20"/>
        </w:rPr>
        <w:t xml:space="preserve">, které hlásí </w:t>
      </w:r>
      <w:r w:rsidR="008F2080" w:rsidRPr="00EF79A3">
        <w:rPr>
          <w:rFonts w:ascii="Arial" w:hAnsi="Arial" w:cs="Arial"/>
          <w:b/>
          <w:sz w:val="20"/>
          <w:szCs w:val="20"/>
        </w:rPr>
        <w:t>154 632 návštěvníků</w:t>
      </w:r>
      <w:r w:rsidR="008F2080">
        <w:rPr>
          <w:rFonts w:ascii="Arial" w:hAnsi="Arial" w:cs="Arial"/>
          <w:sz w:val="20"/>
          <w:szCs w:val="20"/>
        </w:rPr>
        <w:t>, ještě naroste,“ neztrácí optimismus Petr Pavelec.</w:t>
      </w:r>
      <w:r w:rsidR="001E4B83">
        <w:rPr>
          <w:rFonts w:ascii="Arial" w:hAnsi="Arial" w:cs="Arial"/>
          <w:sz w:val="20"/>
          <w:szCs w:val="20"/>
        </w:rPr>
        <w:t xml:space="preserve"> V rámci působnosti Územní památkové správy v Českých Budějovicích, která pečuje o památky v krajích Jihočeském, Plzeňském a Vysočina, se souhrnná návštěvnost naopak zvýšila a dosáhla tak celkového počtu 1 378 226 osob. (viz Příloha č. 1)</w:t>
      </w:r>
    </w:p>
    <w:p w:rsidR="008F2080" w:rsidRDefault="005D6B67" w:rsidP="005D6B6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Během října zůstává </w:t>
      </w:r>
      <w:r w:rsidRPr="00605549">
        <w:rPr>
          <w:rFonts w:ascii="Arial" w:hAnsi="Arial" w:cs="Arial"/>
          <w:b/>
          <w:sz w:val="20"/>
          <w:szCs w:val="20"/>
        </w:rPr>
        <w:t>celotýdenní provoz</w:t>
      </w:r>
      <w:r w:rsidR="00193FF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vyjma pondělků</w:t>
      </w:r>
      <w:r w:rsidR="00193FF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pouze </w:t>
      </w:r>
      <w:r w:rsidRPr="00605549">
        <w:rPr>
          <w:rFonts w:ascii="Arial" w:hAnsi="Arial" w:cs="Arial"/>
          <w:b/>
          <w:sz w:val="20"/>
          <w:szCs w:val="20"/>
        </w:rPr>
        <w:t>na zámku v Telči</w:t>
      </w:r>
      <w:r>
        <w:rPr>
          <w:rFonts w:ascii="Arial" w:hAnsi="Arial" w:cs="Arial"/>
          <w:sz w:val="20"/>
          <w:szCs w:val="20"/>
        </w:rPr>
        <w:t xml:space="preserve">, ostatní památky otevírají </w:t>
      </w:r>
      <w:r w:rsidR="00605549">
        <w:rPr>
          <w:rFonts w:ascii="Arial" w:hAnsi="Arial" w:cs="Arial"/>
          <w:sz w:val="20"/>
          <w:szCs w:val="20"/>
        </w:rPr>
        <w:t>jen</w:t>
      </w:r>
      <w:r>
        <w:rPr>
          <w:rFonts w:ascii="Arial" w:hAnsi="Arial" w:cs="Arial"/>
          <w:sz w:val="20"/>
          <w:szCs w:val="20"/>
        </w:rPr>
        <w:t xml:space="preserve"> o víkendech a v den státního svátku.</w:t>
      </w:r>
      <w:r w:rsidR="00605549">
        <w:rPr>
          <w:rFonts w:ascii="Arial" w:hAnsi="Arial" w:cs="Arial"/>
          <w:sz w:val="20"/>
          <w:szCs w:val="20"/>
        </w:rPr>
        <w:t xml:space="preserve"> Stejně jako v loňském roce budou mít ve středu</w:t>
      </w:r>
      <w:r w:rsidR="00605549" w:rsidRPr="00605549">
        <w:rPr>
          <w:rFonts w:ascii="Arial" w:hAnsi="Arial" w:cs="Arial"/>
          <w:sz w:val="20"/>
          <w:szCs w:val="20"/>
        </w:rPr>
        <w:t xml:space="preserve"> 28. října 2015 děti a návštěvníci mladší 18 let vstup na základní prohlídkové trasy všech památek spravovaných Národním památkovým ústavem zdarma.</w:t>
      </w:r>
      <w:r>
        <w:rPr>
          <w:rFonts w:ascii="Arial" w:hAnsi="Arial" w:cs="Arial"/>
          <w:sz w:val="20"/>
          <w:szCs w:val="20"/>
        </w:rPr>
        <w:t xml:space="preserve"> Během podzimních prázdnin </w:t>
      </w:r>
      <w:r w:rsidRPr="00605549">
        <w:rPr>
          <w:rFonts w:ascii="Arial" w:hAnsi="Arial" w:cs="Arial"/>
          <w:b/>
          <w:sz w:val="20"/>
          <w:szCs w:val="20"/>
        </w:rPr>
        <w:t>29. – 30. října 2015</w:t>
      </w:r>
      <w:r>
        <w:rPr>
          <w:rFonts w:ascii="Arial" w:hAnsi="Arial" w:cs="Arial"/>
          <w:sz w:val="20"/>
          <w:szCs w:val="20"/>
        </w:rPr>
        <w:t xml:space="preserve"> se</w:t>
      </w:r>
      <w:r w:rsidR="00605549">
        <w:rPr>
          <w:rFonts w:ascii="Arial" w:hAnsi="Arial" w:cs="Arial"/>
          <w:sz w:val="20"/>
          <w:szCs w:val="20"/>
        </w:rPr>
        <w:t xml:space="preserve"> na Vysočině</w:t>
      </w:r>
      <w:r>
        <w:rPr>
          <w:rFonts w:ascii="Arial" w:hAnsi="Arial" w:cs="Arial"/>
          <w:sz w:val="20"/>
          <w:szCs w:val="20"/>
        </w:rPr>
        <w:t xml:space="preserve"> k </w:t>
      </w:r>
      <w:r w:rsidRPr="00605549">
        <w:rPr>
          <w:rFonts w:ascii="Arial" w:hAnsi="Arial" w:cs="Arial"/>
          <w:b/>
          <w:sz w:val="20"/>
          <w:szCs w:val="20"/>
        </w:rPr>
        <w:t>otevřené Telči</w:t>
      </w:r>
      <w:r>
        <w:rPr>
          <w:rFonts w:ascii="Arial" w:hAnsi="Arial" w:cs="Arial"/>
          <w:sz w:val="20"/>
          <w:szCs w:val="20"/>
        </w:rPr>
        <w:t xml:space="preserve"> připojí také zámek v </w:t>
      </w:r>
      <w:r w:rsidRPr="00605549">
        <w:rPr>
          <w:rFonts w:ascii="Arial" w:hAnsi="Arial" w:cs="Arial"/>
          <w:b/>
          <w:sz w:val="20"/>
          <w:szCs w:val="20"/>
        </w:rPr>
        <w:t>Náměšti nad Oslavou</w:t>
      </w:r>
      <w:r>
        <w:rPr>
          <w:rFonts w:ascii="Arial" w:hAnsi="Arial" w:cs="Arial"/>
          <w:sz w:val="20"/>
          <w:szCs w:val="20"/>
        </w:rPr>
        <w:t>.</w:t>
      </w:r>
    </w:p>
    <w:p w:rsidR="002C4660" w:rsidRDefault="002C4660" w:rsidP="0017684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Turisticky </w:t>
      </w:r>
      <w:r w:rsidRPr="00EF79A3">
        <w:rPr>
          <w:rFonts w:ascii="Arial" w:hAnsi="Arial" w:cs="Arial"/>
          <w:b/>
          <w:sz w:val="20"/>
          <w:szCs w:val="20"/>
        </w:rPr>
        <w:t>nejvyhledávanější památkou</w:t>
      </w:r>
      <w:r>
        <w:rPr>
          <w:rFonts w:ascii="Arial" w:hAnsi="Arial" w:cs="Arial"/>
          <w:sz w:val="20"/>
          <w:szCs w:val="20"/>
        </w:rPr>
        <w:t xml:space="preserve"> se</w:t>
      </w:r>
      <w:r w:rsidR="00586F8A">
        <w:rPr>
          <w:rFonts w:ascii="Arial" w:hAnsi="Arial" w:cs="Arial"/>
          <w:sz w:val="20"/>
          <w:szCs w:val="20"/>
        </w:rPr>
        <w:t xml:space="preserve"> i v letošním roce</w:t>
      </w:r>
      <w:r>
        <w:rPr>
          <w:rFonts w:ascii="Arial" w:hAnsi="Arial" w:cs="Arial"/>
          <w:sz w:val="20"/>
          <w:szCs w:val="20"/>
        </w:rPr>
        <w:t xml:space="preserve"> stal</w:t>
      </w:r>
      <w:r w:rsidR="00586F8A">
        <w:rPr>
          <w:rFonts w:ascii="Arial" w:hAnsi="Arial" w:cs="Arial"/>
          <w:sz w:val="20"/>
          <w:szCs w:val="20"/>
        </w:rPr>
        <w:t xml:space="preserve"> s výrazným náskokem oproti ostatním památkám</w:t>
      </w:r>
      <w:r>
        <w:rPr>
          <w:rFonts w:ascii="Arial" w:hAnsi="Arial" w:cs="Arial"/>
          <w:sz w:val="20"/>
          <w:szCs w:val="20"/>
        </w:rPr>
        <w:t xml:space="preserve"> </w:t>
      </w:r>
      <w:r w:rsidRPr="00EF79A3">
        <w:rPr>
          <w:rFonts w:ascii="Arial" w:hAnsi="Arial" w:cs="Arial"/>
          <w:b/>
          <w:sz w:val="20"/>
          <w:szCs w:val="20"/>
        </w:rPr>
        <w:t>zámek Telč</w:t>
      </w:r>
      <w:r>
        <w:rPr>
          <w:rFonts w:ascii="Arial" w:hAnsi="Arial" w:cs="Arial"/>
          <w:sz w:val="20"/>
          <w:szCs w:val="20"/>
        </w:rPr>
        <w:t xml:space="preserve">. Ve srovnání s loňskem zaznamenal nejvyšší procentuální nárůst </w:t>
      </w:r>
      <w:r w:rsidR="00586F8A">
        <w:rPr>
          <w:rFonts w:ascii="Arial" w:hAnsi="Arial" w:cs="Arial"/>
          <w:sz w:val="20"/>
          <w:szCs w:val="20"/>
        </w:rPr>
        <w:t>zámek Jaroměřice nad Rokytnou</w:t>
      </w:r>
      <w:r>
        <w:rPr>
          <w:rFonts w:ascii="Arial" w:hAnsi="Arial" w:cs="Arial"/>
          <w:sz w:val="20"/>
          <w:szCs w:val="20"/>
        </w:rPr>
        <w:t>, kam zavítalo o 2</w:t>
      </w:r>
      <w:r w:rsidR="00586F8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procent zájemců více.</w:t>
      </w:r>
      <w:r w:rsidR="00586F8A">
        <w:rPr>
          <w:rFonts w:ascii="Arial" w:hAnsi="Arial" w:cs="Arial"/>
          <w:sz w:val="20"/>
          <w:szCs w:val="20"/>
        </w:rPr>
        <w:t xml:space="preserve"> Vyšší návštěvnosti o pět procent se těšil také zámek v Náměšti nad Oslavou.</w:t>
      </w:r>
      <w:r w:rsidR="005D6B67">
        <w:rPr>
          <w:rFonts w:ascii="Arial" w:hAnsi="Arial" w:cs="Arial"/>
          <w:sz w:val="20"/>
          <w:szCs w:val="20"/>
        </w:rPr>
        <w:t xml:space="preserve"> </w:t>
      </w:r>
    </w:p>
    <w:p w:rsidR="0017684F" w:rsidRDefault="002C4660" w:rsidP="0017684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Kromě návštěvníků plac</w:t>
      </w:r>
      <w:r w:rsidR="005D6B67">
        <w:rPr>
          <w:rFonts w:ascii="Arial" w:hAnsi="Arial" w:cs="Arial"/>
          <w:sz w:val="20"/>
          <w:szCs w:val="20"/>
        </w:rPr>
        <w:t xml:space="preserve">ených prohlídkových tras využilo </w:t>
      </w:r>
      <w:r w:rsidR="005D6B67" w:rsidRPr="00EF79A3">
        <w:rPr>
          <w:rFonts w:ascii="Arial" w:hAnsi="Arial" w:cs="Arial"/>
          <w:b/>
          <w:sz w:val="20"/>
          <w:szCs w:val="20"/>
        </w:rPr>
        <w:t>více než pět desítek tisíc lidí</w:t>
      </w:r>
      <w:r>
        <w:rPr>
          <w:rFonts w:ascii="Arial" w:hAnsi="Arial" w:cs="Arial"/>
          <w:sz w:val="20"/>
          <w:szCs w:val="20"/>
        </w:rPr>
        <w:t xml:space="preserve"> široké nabídky </w:t>
      </w:r>
      <w:r w:rsidRPr="00EF79A3">
        <w:rPr>
          <w:rFonts w:ascii="Arial" w:hAnsi="Arial" w:cs="Arial"/>
          <w:b/>
          <w:sz w:val="20"/>
          <w:szCs w:val="20"/>
        </w:rPr>
        <w:t>kulturních a společenských aktivit</w:t>
      </w:r>
      <w:r>
        <w:rPr>
          <w:rFonts w:ascii="Arial" w:hAnsi="Arial" w:cs="Arial"/>
          <w:sz w:val="20"/>
          <w:szCs w:val="20"/>
        </w:rPr>
        <w:t>, které téměř každodenně v </w:t>
      </w:r>
      <w:proofErr w:type="spellStart"/>
      <w:r>
        <w:rPr>
          <w:rFonts w:ascii="Arial" w:hAnsi="Arial" w:cs="Arial"/>
          <w:sz w:val="20"/>
          <w:szCs w:val="20"/>
        </w:rPr>
        <w:t>hradozámeckých</w:t>
      </w:r>
      <w:proofErr w:type="spellEnd"/>
      <w:r>
        <w:rPr>
          <w:rFonts w:ascii="Arial" w:hAnsi="Arial" w:cs="Arial"/>
          <w:sz w:val="20"/>
          <w:szCs w:val="20"/>
        </w:rPr>
        <w:t xml:space="preserve"> areálech probíhají. Za</w:t>
      </w:r>
      <w:r w:rsidRPr="00B27C6A">
        <w:rPr>
          <w:rFonts w:ascii="Arial" w:hAnsi="Arial" w:cs="Arial"/>
          <w:sz w:val="20"/>
          <w:szCs w:val="20"/>
        </w:rPr>
        <w:t xml:space="preserve"> celou sezónu na</w:t>
      </w:r>
      <w:r>
        <w:rPr>
          <w:rFonts w:ascii="Arial" w:hAnsi="Arial" w:cs="Arial"/>
          <w:sz w:val="20"/>
          <w:szCs w:val="20"/>
        </w:rPr>
        <w:t>bídly</w:t>
      </w:r>
      <w:r w:rsidRPr="00B27C6A">
        <w:rPr>
          <w:rFonts w:ascii="Arial" w:hAnsi="Arial" w:cs="Arial"/>
          <w:sz w:val="20"/>
          <w:szCs w:val="20"/>
        </w:rPr>
        <w:t xml:space="preserve"> zámky</w:t>
      </w:r>
      <w:r w:rsidR="00FB22C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hrad </w:t>
      </w:r>
      <w:r w:rsidRPr="00B27C6A">
        <w:rPr>
          <w:rFonts w:ascii="Arial" w:hAnsi="Arial" w:cs="Arial"/>
          <w:sz w:val="20"/>
          <w:szCs w:val="20"/>
        </w:rPr>
        <w:t>spravované</w:t>
      </w:r>
      <w:r w:rsidR="00FB22CF">
        <w:rPr>
          <w:rFonts w:ascii="Arial" w:hAnsi="Arial" w:cs="Arial"/>
          <w:sz w:val="20"/>
          <w:szCs w:val="20"/>
        </w:rPr>
        <w:t xml:space="preserve"> na Vysočině</w:t>
      </w:r>
      <w:r w:rsidRPr="00B27C6A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 xml:space="preserve">árodním památkovým ústavem </w:t>
      </w:r>
      <w:r w:rsidR="00FB22CF" w:rsidRPr="00EF79A3">
        <w:rPr>
          <w:rFonts w:ascii="Arial" w:hAnsi="Arial" w:cs="Arial"/>
          <w:b/>
          <w:sz w:val="20"/>
          <w:szCs w:val="20"/>
        </w:rPr>
        <w:t>okolo dvou set</w:t>
      </w:r>
      <w:r w:rsidRPr="00EF79A3">
        <w:rPr>
          <w:rFonts w:ascii="Arial" w:hAnsi="Arial" w:cs="Arial"/>
          <w:b/>
          <w:sz w:val="20"/>
          <w:szCs w:val="20"/>
        </w:rPr>
        <w:t xml:space="preserve"> různorodých kulturních akcí</w:t>
      </w:r>
      <w:r w:rsidR="00FB22CF" w:rsidRPr="00EF79A3">
        <w:rPr>
          <w:rFonts w:ascii="Arial" w:hAnsi="Arial" w:cs="Arial"/>
          <w:b/>
          <w:sz w:val="20"/>
          <w:szCs w:val="20"/>
        </w:rPr>
        <w:t xml:space="preserve"> a jedenáct výstav</w:t>
      </w:r>
      <w:r>
        <w:rPr>
          <w:rFonts w:ascii="Arial" w:hAnsi="Arial" w:cs="Arial"/>
          <w:sz w:val="20"/>
          <w:szCs w:val="20"/>
        </w:rPr>
        <w:t xml:space="preserve">. </w:t>
      </w:r>
      <w:r w:rsidR="00FB22CF">
        <w:rPr>
          <w:rFonts w:ascii="Arial" w:hAnsi="Arial" w:cs="Arial"/>
          <w:sz w:val="20"/>
          <w:szCs w:val="20"/>
        </w:rPr>
        <w:t>Tradiční nabídku pořadů obohatilo též letošní výročí zámku v Náměšti nad Oslavou, který si připomínal 450 let od své stavby</w:t>
      </w:r>
      <w:r w:rsidR="00EA792F">
        <w:rPr>
          <w:rFonts w:ascii="Arial" w:hAnsi="Arial" w:cs="Arial"/>
          <w:sz w:val="20"/>
          <w:szCs w:val="20"/>
        </w:rPr>
        <w:t xml:space="preserve"> a hrad Lipnice se zapojil do programu připomenutí 600 let od smrti Mistra Jana Husa</w:t>
      </w:r>
      <w:r w:rsidR="00FB22CF">
        <w:rPr>
          <w:rFonts w:ascii="Arial" w:hAnsi="Arial" w:cs="Arial"/>
          <w:sz w:val="20"/>
          <w:szCs w:val="20"/>
        </w:rPr>
        <w:t xml:space="preserve">. Mezi lákavými kostýmovanými a nočními prohlídkami si svébytné místo </w:t>
      </w:r>
      <w:r w:rsidR="00FB22CF" w:rsidRPr="00875B44">
        <w:rPr>
          <w:rFonts w:ascii="Arial" w:hAnsi="Arial"/>
          <w:sz w:val="20"/>
        </w:rPr>
        <w:t>vydobyl</w:t>
      </w:r>
      <w:r w:rsidR="0042500A" w:rsidRPr="00875B44">
        <w:rPr>
          <w:rFonts w:ascii="Arial" w:hAnsi="Arial"/>
          <w:sz w:val="20"/>
        </w:rPr>
        <w:t>y</w:t>
      </w:r>
      <w:r w:rsidR="00FB22CF" w:rsidRPr="0042500A">
        <w:rPr>
          <w:rFonts w:ascii="Arial" w:hAnsi="Arial" w:cs="Arial"/>
          <w:sz w:val="20"/>
          <w:szCs w:val="20"/>
        </w:rPr>
        <w:t xml:space="preserve"> také </w:t>
      </w:r>
      <w:r w:rsidR="00FB22CF">
        <w:rPr>
          <w:rFonts w:ascii="Arial" w:hAnsi="Arial" w:cs="Arial"/>
          <w:sz w:val="20"/>
          <w:szCs w:val="20"/>
        </w:rPr>
        <w:t xml:space="preserve">nově zavedené prohlídky pro děti na zámku v Telči. Ke stálicím </w:t>
      </w:r>
      <w:proofErr w:type="spellStart"/>
      <w:r w:rsidR="00FB22CF">
        <w:rPr>
          <w:rFonts w:ascii="Arial" w:hAnsi="Arial" w:cs="Arial"/>
          <w:sz w:val="20"/>
          <w:szCs w:val="20"/>
        </w:rPr>
        <w:t>hradozámecké</w:t>
      </w:r>
      <w:proofErr w:type="spellEnd"/>
      <w:r w:rsidR="00FB22CF">
        <w:rPr>
          <w:rFonts w:ascii="Arial" w:hAnsi="Arial" w:cs="Arial"/>
          <w:sz w:val="20"/>
          <w:szCs w:val="20"/>
        </w:rPr>
        <w:t xml:space="preserve"> kulturní scény patřily opět</w:t>
      </w:r>
      <w:r>
        <w:rPr>
          <w:rFonts w:ascii="Arial" w:hAnsi="Arial" w:cs="Arial"/>
          <w:sz w:val="20"/>
          <w:szCs w:val="20"/>
        </w:rPr>
        <w:t xml:space="preserve"> divadla, koncerty</w:t>
      </w:r>
      <w:r w:rsidR="00EA792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FB22CF">
        <w:rPr>
          <w:rFonts w:ascii="Arial" w:hAnsi="Arial" w:cs="Arial"/>
          <w:sz w:val="20"/>
          <w:szCs w:val="20"/>
        </w:rPr>
        <w:t xml:space="preserve">oblíbené </w:t>
      </w:r>
      <w:r>
        <w:rPr>
          <w:rFonts w:ascii="Arial" w:hAnsi="Arial" w:cs="Arial"/>
          <w:sz w:val="20"/>
          <w:szCs w:val="20"/>
        </w:rPr>
        <w:t>hudební a kulturní festivaly</w:t>
      </w:r>
      <w:r w:rsidR="00EA79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A792F">
        <w:rPr>
          <w:rFonts w:ascii="Arial" w:hAnsi="Arial" w:cs="Arial"/>
          <w:sz w:val="20"/>
          <w:szCs w:val="20"/>
        </w:rPr>
        <w:t>Hradozámecká</w:t>
      </w:r>
      <w:proofErr w:type="spellEnd"/>
      <w:r w:rsidR="00EA792F">
        <w:rPr>
          <w:rFonts w:ascii="Arial" w:hAnsi="Arial" w:cs="Arial"/>
          <w:sz w:val="20"/>
          <w:szCs w:val="20"/>
        </w:rPr>
        <w:t xml:space="preserve"> noc, Mezinárodní den památek či Dny evropského dědictví</w:t>
      </w:r>
      <w:r>
        <w:rPr>
          <w:rFonts w:ascii="Arial" w:hAnsi="Arial" w:cs="Arial"/>
          <w:sz w:val="20"/>
          <w:szCs w:val="20"/>
        </w:rPr>
        <w:t xml:space="preserve">. Stálou oblibu památek u svatebčanů potvrzuje počet </w:t>
      </w:r>
      <w:r w:rsidR="0044484F" w:rsidRPr="00EF79A3">
        <w:rPr>
          <w:rFonts w:ascii="Arial" w:hAnsi="Arial" w:cs="Arial"/>
          <w:b/>
          <w:sz w:val="20"/>
          <w:szCs w:val="20"/>
        </w:rPr>
        <w:t>123</w:t>
      </w:r>
      <w:r w:rsidRPr="00EF79A3">
        <w:rPr>
          <w:rFonts w:ascii="Arial" w:hAnsi="Arial" w:cs="Arial"/>
          <w:b/>
          <w:sz w:val="20"/>
          <w:szCs w:val="20"/>
        </w:rPr>
        <w:t xml:space="preserve"> svateb</w:t>
      </w:r>
      <w:r>
        <w:rPr>
          <w:rFonts w:ascii="Arial" w:hAnsi="Arial" w:cs="Arial"/>
          <w:sz w:val="20"/>
          <w:szCs w:val="20"/>
        </w:rPr>
        <w:t xml:space="preserve"> uskutečněných v letošním roce na památkách Vysočiny. </w:t>
      </w:r>
    </w:p>
    <w:p w:rsidR="002C4660" w:rsidRDefault="00AD60CC" w:rsidP="0017684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Také v letošním roce si zahraniční </w:t>
      </w:r>
      <w:r w:rsidRPr="000032CE">
        <w:rPr>
          <w:rFonts w:ascii="Arial" w:hAnsi="Arial" w:cs="Arial"/>
          <w:b/>
          <w:sz w:val="20"/>
          <w:szCs w:val="20"/>
        </w:rPr>
        <w:t>filmové produkce</w:t>
      </w:r>
      <w:r>
        <w:rPr>
          <w:rFonts w:ascii="Arial" w:hAnsi="Arial" w:cs="Arial"/>
          <w:sz w:val="20"/>
          <w:szCs w:val="20"/>
        </w:rPr>
        <w:t xml:space="preserve"> zvolily dvě památky na Vysočině k natáčení. Hrad Lipnici si </w:t>
      </w:r>
      <w:r w:rsidR="00AA0DFF">
        <w:rPr>
          <w:rFonts w:ascii="Arial" w:hAnsi="Arial" w:cs="Arial"/>
          <w:sz w:val="20"/>
          <w:szCs w:val="20"/>
        </w:rPr>
        <w:t>vybrali</w:t>
      </w:r>
      <w:r>
        <w:rPr>
          <w:rFonts w:ascii="Arial" w:hAnsi="Arial" w:cs="Arial"/>
          <w:sz w:val="20"/>
          <w:szCs w:val="20"/>
        </w:rPr>
        <w:t xml:space="preserve"> filmaři z americké produkce k přípravě pátého dílu série </w:t>
      </w:r>
      <w:proofErr w:type="spellStart"/>
      <w:r>
        <w:rPr>
          <w:rFonts w:ascii="Arial" w:hAnsi="Arial" w:cs="Arial"/>
          <w:sz w:val="20"/>
          <w:szCs w:val="20"/>
        </w:rPr>
        <w:t>Underworld</w:t>
      </w:r>
      <w:proofErr w:type="spellEnd"/>
      <w:r>
        <w:rPr>
          <w:rFonts w:ascii="Arial" w:hAnsi="Arial" w:cs="Arial"/>
          <w:sz w:val="20"/>
          <w:szCs w:val="20"/>
        </w:rPr>
        <w:t xml:space="preserve">. Naopak na zámku v Telči využila německá produkce renesančních exteriérů i interiérů ke vzniku dvoudílného filmu Loutkaři. Telčskému zámku se dostalo také pocty v podobě návštěvy kanadského velvyslance českého původu Otto Jelínka a také několika mezinárodních finalistek soutěže krásy Miss </w:t>
      </w:r>
      <w:proofErr w:type="spellStart"/>
      <w:r>
        <w:rPr>
          <w:rFonts w:ascii="Arial" w:hAnsi="Arial" w:cs="Arial"/>
          <w:sz w:val="20"/>
          <w:szCs w:val="20"/>
        </w:rPr>
        <w:t>Princess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World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A792F" w:rsidRDefault="00EA792F" w:rsidP="00EA792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úspěchem pokračoval projekt </w:t>
      </w:r>
      <w:r w:rsidRPr="00EA792F">
        <w:rPr>
          <w:rFonts w:ascii="Arial" w:hAnsi="Arial" w:cs="Arial"/>
          <w:b/>
          <w:sz w:val="20"/>
          <w:szCs w:val="20"/>
        </w:rPr>
        <w:t>tzv. řetězového provázen</w:t>
      </w:r>
      <w:r>
        <w:rPr>
          <w:rFonts w:ascii="Arial" w:hAnsi="Arial" w:cs="Arial"/>
          <w:sz w:val="20"/>
          <w:szCs w:val="20"/>
        </w:rPr>
        <w:t>í žáků</w:t>
      </w:r>
      <w:r w:rsidRPr="00B647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místních základních škol na prohlídkových trasách vysočinských památek, který probíhal ve spolupráci s Edukačním centrem při Národním památkovém ústavu v Telči. Oblíbené mezi školami a školkami zůstávají také speciálně připravené programy na zámku v Jaroměřicích, které si během osmi červnových dnů užilo 1500 dětí.</w:t>
      </w:r>
    </w:p>
    <w:p w:rsidR="00EA792F" w:rsidRDefault="00EA792F" w:rsidP="0017684F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D6C08" w:rsidRDefault="000032CE" w:rsidP="0017684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 průběhu</w:t>
      </w:r>
      <w:r w:rsidRPr="00B27C6A">
        <w:rPr>
          <w:rFonts w:ascii="Arial" w:hAnsi="Arial" w:cs="Arial"/>
          <w:sz w:val="20"/>
          <w:szCs w:val="20"/>
        </w:rPr>
        <w:t xml:space="preserve"> roku probíhají soustavné práce na obnově a prezentaci památek.</w:t>
      </w:r>
      <w:r w:rsidR="009D6C08">
        <w:rPr>
          <w:rFonts w:ascii="Arial" w:hAnsi="Arial" w:cs="Arial"/>
          <w:sz w:val="20"/>
          <w:szCs w:val="20"/>
        </w:rPr>
        <w:t xml:space="preserve"> V rámci </w:t>
      </w:r>
      <w:r w:rsidR="009D6C08" w:rsidRPr="00A82F18">
        <w:rPr>
          <w:rFonts w:ascii="Arial" w:hAnsi="Arial" w:cs="Arial"/>
          <w:b/>
          <w:sz w:val="20"/>
          <w:szCs w:val="20"/>
        </w:rPr>
        <w:t>stavebních oprav, obnov a údržby</w:t>
      </w:r>
      <w:r w:rsidR="009D6C08">
        <w:rPr>
          <w:rFonts w:ascii="Arial" w:hAnsi="Arial" w:cs="Arial"/>
          <w:sz w:val="20"/>
          <w:szCs w:val="20"/>
        </w:rPr>
        <w:t xml:space="preserve"> bylo v letošním roce na památkách Vysočiny proinvestováno </w:t>
      </w:r>
      <w:r w:rsidR="009D6C08" w:rsidRPr="00A82F18">
        <w:rPr>
          <w:rFonts w:ascii="Arial" w:hAnsi="Arial" w:cs="Arial"/>
          <w:b/>
          <w:sz w:val="20"/>
          <w:szCs w:val="20"/>
        </w:rPr>
        <w:t>7,4 milionů korun</w:t>
      </w:r>
      <w:r w:rsidR="009D6C08">
        <w:rPr>
          <w:rFonts w:ascii="Arial" w:hAnsi="Arial" w:cs="Arial"/>
          <w:sz w:val="20"/>
          <w:szCs w:val="20"/>
        </w:rPr>
        <w:t>. Největší výdaje byly použity na opravu a restaurování zimní zahrady a odvodnění Vlašského dvora na zámku v Náměšti nad Oslavou. Jaroměřický zámek se dočkal opravy východního fasádního průčelí</w:t>
      </w:r>
      <w:r w:rsidR="009C6EFF">
        <w:rPr>
          <w:rFonts w:ascii="Arial" w:hAnsi="Arial" w:cs="Arial"/>
          <w:sz w:val="20"/>
          <w:szCs w:val="20"/>
        </w:rPr>
        <w:t xml:space="preserve"> a revitalizace zeleně v zámeckém parku, zatímco</w:t>
      </w:r>
      <w:r w:rsidR="009D6C08">
        <w:rPr>
          <w:rFonts w:ascii="Arial" w:hAnsi="Arial" w:cs="Arial"/>
          <w:sz w:val="20"/>
          <w:szCs w:val="20"/>
        </w:rPr>
        <w:t xml:space="preserve"> na Lipnici byla vyměněna šindelová krytina střechy u hradní kaple sv. Vavřince. V Telči byl </w:t>
      </w:r>
      <w:proofErr w:type="spellStart"/>
      <w:r w:rsidR="009D6C08">
        <w:rPr>
          <w:rFonts w:ascii="Arial" w:hAnsi="Arial" w:cs="Arial"/>
          <w:sz w:val="20"/>
          <w:szCs w:val="20"/>
        </w:rPr>
        <w:t>zrevitalizován</w:t>
      </w:r>
      <w:proofErr w:type="spellEnd"/>
      <w:r w:rsidR="009D6C08">
        <w:rPr>
          <w:rFonts w:ascii="Arial" w:hAnsi="Arial" w:cs="Arial"/>
          <w:sz w:val="20"/>
          <w:szCs w:val="20"/>
        </w:rPr>
        <w:t xml:space="preserve"> zámecký park a vytvořena nová komunikace pro pěší a oplocení v zámeckém parku.</w:t>
      </w:r>
      <w:r w:rsidR="00A82F18">
        <w:rPr>
          <w:rFonts w:ascii="Arial" w:hAnsi="Arial" w:cs="Arial"/>
          <w:sz w:val="20"/>
          <w:szCs w:val="20"/>
        </w:rPr>
        <w:t xml:space="preserve"> V letošním roce bylo dokončeno odvlhčení kostela sv. Víta v zaniklé obci Zahrádka.</w:t>
      </w:r>
      <w:r w:rsidR="00A82F18" w:rsidRPr="00A82F18">
        <w:rPr>
          <w:rFonts w:ascii="Arial" w:hAnsi="Arial" w:cs="Arial"/>
          <w:sz w:val="20"/>
          <w:szCs w:val="20"/>
        </w:rPr>
        <w:t xml:space="preserve"> </w:t>
      </w:r>
      <w:r w:rsidR="00A82F18">
        <w:rPr>
          <w:rFonts w:ascii="Arial" w:hAnsi="Arial" w:cs="Arial"/>
          <w:sz w:val="20"/>
          <w:szCs w:val="20"/>
        </w:rPr>
        <w:t>(viz Příloha č. 2)</w:t>
      </w:r>
    </w:p>
    <w:p w:rsidR="000032CE" w:rsidRDefault="009D6C08" w:rsidP="00875B44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</w:t>
      </w:r>
      <w:r w:rsidRPr="00A82F18">
        <w:rPr>
          <w:rFonts w:ascii="Arial" w:hAnsi="Arial" w:cs="Arial"/>
          <w:b/>
          <w:sz w:val="20"/>
          <w:szCs w:val="20"/>
        </w:rPr>
        <w:t>restaurovanými exponáty</w:t>
      </w:r>
      <w:r>
        <w:rPr>
          <w:rFonts w:ascii="Arial" w:hAnsi="Arial" w:cs="Arial"/>
          <w:sz w:val="20"/>
          <w:szCs w:val="20"/>
        </w:rPr>
        <w:t xml:space="preserve"> vynikají unikátní plátěné malované tapety</w:t>
      </w:r>
      <w:r w:rsidRPr="009D6C08">
        <w:t xml:space="preserve"> </w:t>
      </w:r>
      <w:r w:rsidRPr="009D6C08">
        <w:rPr>
          <w:rFonts w:ascii="Arial" w:hAnsi="Arial" w:cs="Arial"/>
          <w:sz w:val="20"/>
          <w:szCs w:val="20"/>
        </w:rPr>
        <w:t>s koláží figurálních a vegetabilních motivů tištěných na ručním papíru v tzv. Čínském salonku na zámku v</w:t>
      </w:r>
      <w:r w:rsidR="00982C15">
        <w:rPr>
          <w:rFonts w:ascii="Arial" w:hAnsi="Arial" w:cs="Arial"/>
          <w:sz w:val="20"/>
          <w:szCs w:val="20"/>
        </w:rPr>
        <w:t> </w:t>
      </w:r>
      <w:r w:rsidRPr="009D6C08">
        <w:rPr>
          <w:rFonts w:ascii="Arial" w:hAnsi="Arial" w:cs="Arial"/>
          <w:sz w:val="20"/>
          <w:szCs w:val="20"/>
        </w:rPr>
        <w:t>Jaroměřicích</w:t>
      </w:r>
      <w:r w:rsidR="00982C15">
        <w:rPr>
          <w:rFonts w:ascii="Arial" w:hAnsi="Arial" w:cs="Arial"/>
          <w:sz w:val="20"/>
          <w:szCs w:val="20"/>
        </w:rPr>
        <w:t xml:space="preserve">. Z celkového počtu deseti pásů se letos započalo s prvním. Součástí expozice zámku v Telči budou </w:t>
      </w:r>
      <w:r w:rsidR="00A82F18">
        <w:rPr>
          <w:rFonts w:ascii="Arial" w:hAnsi="Arial" w:cs="Arial"/>
          <w:sz w:val="20"/>
          <w:szCs w:val="20"/>
        </w:rPr>
        <w:t>zrestaurované</w:t>
      </w:r>
      <w:r w:rsidR="00982C15">
        <w:rPr>
          <w:rFonts w:ascii="Arial" w:hAnsi="Arial" w:cs="Arial"/>
          <w:sz w:val="20"/>
          <w:szCs w:val="20"/>
        </w:rPr>
        <w:t xml:space="preserve"> svatební šaty</w:t>
      </w:r>
      <w:r w:rsidR="00A82F18">
        <w:rPr>
          <w:rFonts w:ascii="Arial" w:hAnsi="Arial" w:cs="Arial"/>
          <w:sz w:val="20"/>
          <w:szCs w:val="20"/>
        </w:rPr>
        <w:t xml:space="preserve"> hraběnky </w:t>
      </w:r>
      <w:proofErr w:type="spellStart"/>
      <w:r w:rsidR="00A82F18">
        <w:rPr>
          <w:rFonts w:ascii="Arial" w:hAnsi="Arial" w:cs="Arial"/>
          <w:sz w:val="20"/>
          <w:szCs w:val="20"/>
        </w:rPr>
        <w:t>Podstatské</w:t>
      </w:r>
      <w:proofErr w:type="spellEnd"/>
      <w:r w:rsidR="00A82F18">
        <w:rPr>
          <w:rFonts w:ascii="Arial" w:hAnsi="Arial" w:cs="Arial"/>
          <w:sz w:val="20"/>
          <w:szCs w:val="20"/>
        </w:rPr>
        <w:t xml:space="preserve"> z </w:t>
      </w:r>
      <w:proofErr w:type="spellStart"/>
      <w:r w:rsidR="00A82F18">
        <w:rPr>
          <w:rFonts w:ascii="Arial" w:hAnsi="Arial" w:cs="Arial"/>
          <w:sz w:val="20"/>
          <w:szCs w:val="20"/>
        </w:rPr>
        <w:t>Lichtensteina</w:t>
      </w:r>
      <w:proofErr w:type="spellEnd"/>
      <w:r w:rsidR="00A82F18">
        <w:rPr>
          <w:rFonts w:ascii="Arial" w:hAnsi="Arial" w:cs="Arial"/>
          <w:sz w:val="20"/>
          <w:szCs w:val="20"/>
        </w:rPr>
        <w:t>, poslední majitelky zámku</w:t>
      </w:r>
      <w:r w:rsidR="00982C15">
        <w:rPr>
          <w:rFonts w:ascii="Arial" w:hAnsi="Arial" w:cs="Arial"/>
          <w:sz w:val="20"/>
          <w:szCs w:val="20"/>
        </w:rPr>
        <w:t>.</w:t>
      </w:r>
      <w:r w:rsidR="00A82F18">
        <w:rPr>
          <w:rFonts w:ascii="Arial" w:hAnsi="Arial" w:cs="Arial"/>
          <w:sz w:val="20"/>
          <w:szCs w:val="20"/>
        </w:rPr>
        <w:t xml:space="preserve"> </w:t>
      </w:r>
    </w:p>
    <w:p w:rsidR="002C4660" w:rsidRPr="004A3C93" w:rsidRDefault="002C4660" w:rsidP="005C382B">
      <w:pPr>
        <w:spacing w:after="120"/>
        <w:jc w:val="both"/>
        <w:rPr>
          <w:rFonts w:ascii="Arial" w:hAnsi="Arial" w:cs="Arial"/>
          <w:b/>
          <w:bCs/>
          <w:sz w:val="20"/>
          <w:szCs w:val="28"/>
        </w:rPr>
      </w:pPr>
      <w:r w:rsidRPr="004A3C93">
        <w:rPr>
          <w:rFonts w:ascii="Arial" w:hAnsi="Arial" w:cs="Arial"/>
          <w:b/>
          <w:sz w:val="20"/>
          <w:szCs w:val="20"/>
        </w:rPr>
        <w:t>Přehled akcí</w:t>
      </w:r>
      <w:r w:rsidR="00A82F18">
        <w:rPr>
          <w:rFonts w:ascii="Arial" w:hAnsi="Arial" w:cs="Arial"/>
          <w:b/>
          <w:sz w:val="20"/>
          <w:szCs w:val="20"/>
        </w:rPr>
        <w:t xml:space="preserve"> do konce roku 2015</w:t>
      </w:r>
      <w:r w:rsidRPr="004A3C93">
        <w:rPr>
          <w:rFonts w:ascii="Arial" w:hAnsi="Arial" w:cs="Arial"/>
          <w:b/>
          <w:sz w:val="20"/>
          <w:szCs w:val="20"/>
        </w:rPr>
        <w:t xml:space="preserve"> – viz Příloha č. 3</w:t>
      </w:r>
      <w:r w:rsidRPr="004A3C93">
        <w:rPr>
          <w:rFonts w:ascii="Arial" w:hAnsi="Arial" w:cs="Arial"/>
          <w:b/>
          <w:bCs/>
          <w:sz w:val="20"/>
          <w:szCs w:val="28"/>
        </w:rPr>
        <w:t xml:space="preserve"> </w:t>
      </w:r>
    </w:p>
    <w:p w:rsidR="002C4660" w:rsidRDefault="002C4660" w:rsidP="00875B44">
      <w:pPr>
        <w:jc w:val="both"/>
        <w:rPr>
          <w:rFonts w:ascii="Arial" w:hAnsi="Arial" w:cs="Arial"/>
          <w:sz w:val="20"/>
          <w:szCs w:val="20"/>
        </w:rPr>
      </w:pPr>
    </w:p>
    <w:p w:rsidR="002C4660" w:rsidRPr="00BC45E9" w:rsidRDefault="00A82F18" w:rsidP="005C382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Projekt IROP</w:t>
      </w:r>
      <w:r w:rsidR="00C01D30">
        <w:rPr>
          <w:rFonts w:ascii="Arial" w:hAnsi="Arial" w:cs="Arial"/>
          <w:b/>
          <w:bCs/>
          <w:iCs/>
          <w:sz w:val="20"/>
          <w:szCs w:val="20"/>
        </w:rPr>
        <w:t xml:space="preserve"> pro zámek Telč</w:t>
      </w:r>
    </w:p>
    <w:p w:rsidR="002C4660" w:rsidRPr="00B27C6A" w:rsidRDefault="002C4660" w:rsidP="005C382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060EB" w:rsidRDefault="00450B18" w:rsidP="007060E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Národní památkový ústav</w:t>
      </w:r>
      <w:r w:rsidR="00B43876">
        <w:rPr>
          <w:rFonts w:ascii="Arial" w:hAnsi="Arial" w:cs="Arial"/>
          <w:sz w:val="20"/>
          <w:szCs w:val="20"/>
        </w:rPr>
        <w:t xml:space="preserve"> připravuje </w:t>
      </w:r>
      <w:r w:rsidR="00B43876" w:rsidRPr="00B557EF">
        <w:rPr>
          <w:rFonts w:ascii="Arial" w:hAnsi="Arial" w:cs="Arial"/>
          <w:b/>
          <w:sz w:val="20"/>
          <w:szCs w:val="20"/>
        </w:rPr>
        <w:t xml:space="preserve">projekt revitalizace </w:t>
      </w:r>
      <w:r w:rsidR="00C01D30" w:rsidRPr="00B557EF">
        <w:rPr>
          <w:rFonts w:ascii="Arial" w:hAnsi="Arial" w:cs="Arial"/>
          <w:b/>
          <w:sz w:val="20"/>
          <w:szCs w:val="20"/>
        </w:rPr>
        <w:t>zámku</w:t>
      </w:r>
      <w:r w:rsidR="00B43876" w:rsidRPr="00B557EF">
        <w:rPr>
          <w:rFonts w:ascii="Arial" w:hAnsi="Arial" w:cs="Arial"/>
          <w:b/>
          <w:sz w:val="20"/>
          <w:szCs w:val="20"/>
        </w:rPr>
        <w:t xml:space="preserve"> v Telči</w:t>
      </w:r>
      <w:r w:rsidR="00B43876">
        <w:rPr>
          <w:rFonts w:ascii="Arial" w:hAnsi="Arial" w:cs="Arial"/>
          <w:sz w:val="20"/>
          <w:szCs w:val="20"/>
        </w:rPr>
        <w:t>,</w:t>
      </w:r>
      <w:r w:rsidR="00C01D30">
        <w:rPr>
          <w:rFonts w:ascii="Arial" w:hAnsi="Arial" w:cs="Arial"/>
          <w:sz w:val="20"/>
          <w:szCs w:val="20"/>
        </w:rPr>
        <w:t xml:space="preserve"> kterým se bude ucházet o finanční grant z </w:t>
      </w:r>
      <w:r w:rsidR="00C01D30" w:rsidRPr="00B557EF">
        <w:rPr>
          <w:rFonts w:ascii="Arial" w:hAnsi="Arial" w:cs="Arial"/>
          <w:b/>
          <w:sz w:val="20"/>
          <w:szCs w:val="20"/>
        </w:rPr>
        <w:t>Integrovaného regionálního operačního programu</w:t>
      </w:r>
      <w:r w:rsidR="005271E3">
        <w:rPr>
          <w:rFonts w:ascii="Arial" w:hAnsi="Arial" w:cs="Arial"/>
          <w:sz w:val="20"/>
          <w:szCs w:val="20"/>
        </w:rPr>
        <w:t xml:space="preserve"> (IROP). Cílem je zkvalitnit technickou a návštěvnickou infrastrukturu, která bude odpovídat </w:t>
      </w:r>
      <w:r w:rsidR="005271E3" w:rsidRPr="005271E3">
        <w:rPr>
          <w:rFonts w:ascii="Arial" w:hAnsi="Arial" w:cs="Arial"/>
          <w:sz w:val="20"/>
          <w:szCs w:val="20"/>
        </w:rPr>
        <w:t>prestižnímu statusu</w:t>
      </w:r>
      <w:r w:rsidR="005271E3">
        <w:rPr>
          <w:rFonts w:ascii="Arial" w:hAnsi="Arial" w:cs="Arial"/>
          <w:sz w:val="20"/>
          <w:szCs w:val="20"/>
        </w:rPr>
        <w:t xml:space="preserve"> památky UNESCO. </w:t>
      </w:r>
      <w:r w:rsidR="005271E3" w:rsidRPr="00875B44">
        <w:rPr>
          <w:rFonts w:ascii="Arial" w:hAnsi="Arial"/>
          <w:sz w:val="20"/>
        </w:rPr>
        <w:t>Vznikn</w:t>
      </w:r>
      <w:r w:rsidR="007060EB" w:rsidRPr="00875B44">
        <w:rPr>
          <w:rFonts w:ascii="Arial" w:hAnsi="Arial"/>
          <w:sz w:val="20"/>
        </w:rPr>
        <w:t>e</w:t>
      </w:r>
      <w:r w:rsidR="005271E3" w:rsidRPr="00875B44">
        <w:rPr>
          <w:rFonts w:ascii="Arial" w:hAnsi="Arial"/>
          <w:sz w:val="20"/>
        </w:rPr>
        <w:t xml:space="preserve"> nové návštěvnické a vstupní </w:t>
      </w:r>
      <w:r w:rsidR="0042500A" w:rsidRPr="00875B44">
        <w:rPr>
          <w:rFonts w:ascii="Arial" w:hAnsi="Arial" w:cs="Arial"/>
          <w:sz w:val="20"/>
          <w:szCs w:val="20"/>
        </w:rPr>
        <w:t>centrum</w:t>
      </w:r>
      <w:r w:rsidR="0042500A" w:rsidRPr="00875B44">
        <w:rPr>
          <w:rFonts w:ascii="Arial" w:hAnsi="Arial"/>
          <w:sz w:val="20"/>
        </w:rPr>
        <w:t xml:space="preserve"> a </w:t>
      </w:r>
      <w:r w:rsidR="0042500A" w:rsidRPr="00875B44">
        <w:rPr>
          <w:rFonts w:ascii="Arial" w:hAnsi="Arial" w:cs="Arial"/>
          <w:sz w:val="20"/>
          <w:szCs w:val="20"/>
        </w:rPr>
        <w:t>zlepší se</w:t>
      </w:r>
      <w:r w:rsidR="0042500A" w:rsidRPr="00875B44">
        <w:rPr>
          <w:rFonts w:ascii="Arial" w:hAnsi="Arial"/>
          <w:sz w:val="20"/>
        </w:rPr>
        <w:t xml:space="preserve"> podmínky</w:t>
      </w:r>
      <w:r w:rsidR="0042500A">
        <w:rPr>
          <w:rFonts w:ascii="Arial" w:hAnsi="Arial" w:cs="Arial"/>
          <w:sz w:val="20"/>
          <w:szCs w:val="20"/>
        </w:rPr>
        <w:t xml:space="preserve"> pro </w:t>
      </w:r>
      <w:r w:rsidR="007060EB" w:rsidRPr="007060EB">
        <w:rPr>
          <w:rFonts w:ascii="Arial" w:hAnsi="Arial" w:cs="Arial"/>
          <w:sz w:val="20"/>
          <w:szCs w:val="20"/>
        </w:rPr>
        <w:t>výchovné, vzdělávací, kulturní a společenské aktivity v zámeckém areálu.</w:t>
      </w:r>
    </w:p>
    <w:p w:rsidR="007060EB" w:rsidRDefault="00B557EF" w:rsidP="007060E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75B44">
        <w:rPr>
          <w:rFonts w:ascii="Arial" w:hAnsi="Arial"/>
          <w:sz w:val="20"/>
        </w:rPr>
        <w:t>Následovat</w:t>
      </w:r>
      <w:r w:rsidR="007060EB" w:rsidRPr="00875B44">
        <w:rPr>
          <w:rFonts w:ascii="Arial" w:hAnsi="Arial"/>
          <w:sz w:val="20"/>
        </w:rPr>
        <w:t xml:space="preserve"> bude revitalizace dvou prohlídkových tras</w:t>
      </w:r>
      <w:r w:rsidR="00854FE5" w:rsidRPr="00875B44">
        <w:rPr>
          <w:rFonts w:ascii="Arial" w:hAnsi="Arial" w:cs="Arial"/>
          <w:sz w:val="20"/>
          <w:szCs w:val="20"/>
        </w:rPr>
        <w:t xml:space="preserve"> a nově</w:t>
      </w:r>
      <w:r w:rsidR="00854FE5" w:rsidRPr="00875B44">
        <w:rPr>
          <w:rFonts w:ascii="Arial" w:hAnsi="Arial"/>
          <w:sz w:val="20"/>
        </w:rPr>
        <w:t xml:space="preserve"> bude </w:t>
      </w:r>
      <w:r w:rsidR="00854FE5" w:rsidRPr="00875B44">
        <w:rPr>
          <w:rFonts w:ascii="Arial" w:hAnsi="Arial" w:cs="Arial"/>
          <w:sz w:val="20"/>
          <w:szCs w:val="20"/>
        </w:rPr>
        <w:t xml:space="preserve">koncipováno zámecké muzeum mimo jiné také s ohledem na </w:t>
      </w:r>
      <w:r w:rsidR="00854FE5" w:rsidRPr="00875B44">
        <w:rPr>
          <w:rFonts w:ascii="Arial" w:hAnsi="Arial"/>
          <w:sz w:val="20"/>
        </w:rPr>
        <w:t>celoroční provoz</w:t>
      </w:r>
      <w:r w:rsidR="00854FE5" w:rsidRPr="00875B44">
        <w:rPr>
          <w:rFonts w:ascii="Arial" w:hAnsi="Arial" w:cs="Arial"/>
          <w:sz w:val="20"/>
          <w:szCs w:val="20"/>
        </w:rPr>
        <w:t xml:space="preserve"> a další </w:t>
      </w:r>
      <w:r w:rsidR="00854FE5" w:rsidRPr="00875B44">
        <w:rPr>
          <w:rFonts w:ascii="Arial" w:hAnsi="Arial"/>
          <w:sz w:val="20"/>
        </w:rPr>
        <w:t xml:space="preserve">požadavky </w:t>
      </w:r>
      <w:r w:rsidR="00854FE5" w:rsidRPr="00875B44">
        <w:rPr>
          <w:rFonts w:ascii="Arial" w:hAnsi="Arial" w:cs="Arial"/>
          <w:sz w:val="20"/>
          <w:szCs w:val="20"/>
        </w:rPr>
        <w:t xml:space="preserve">a standardy </w:t>
      </w:r>
      <w:r w:rsidR="007060EB" w:rsidRPr="00875B44">
        <w:rPr>
          <w:rFonts w:ascii="Arial" w:hAnsi="Arial"/>
          <w:sz w:val="20"/>
        </w:rPr>
        <w:t xml:space="preserve">klientely z oblasti turistiky </w:t>
      </w:r>
      <w:r w:rsidR="00854FE5" w:rsidRPr="00875B44">
        <w:rPr>
          <w:rFonts w:ascii="Arial" w:hAnsi="Arial" w:cs="Arial"/>
          <w:sz w:val="20"/>
          <w:szCs w:val="20"/>
        </w:rPr>
        <w:t xml:space="preserve">zaměřené na </w:t>
      </w:r>
      <w:r w:rsidR="007060EB" w:rsidRPr="00875B44">
        <w:rPr>
          <w:rFonts w:ascii="Arial" w:hAnsi="Arial" w:cs="Arial"/>
          <w:sz w:val="20"/>
          <w:szCs w:val="20"/>
        </w:rPr>
        <w:t>památ</w:t>
      </w:r>
      <w:r w:rsidR="00854FE5" w:rsidRPr="00875B44">
        <w:rPr>
          <w:rFonts w:ascii="Arial" w:hAnsi="Arial" w:cs="Arial"/>
          <w:sz w:val="20"/>
          <w:szCs w:val="20"/>
        </w:rPr>
        <w:t>ky</w:t>
      </w:r>
      <w:r w:rsidR="00854FE5" w:rsidRPr="00875B44">
        <w:rPr>
          <w:rFonts w:ascii="Arial" w:hAnsi="Arial"/>
          <w:sz w:val="20"/>
        </w:rPr>
        <w:t xml:space="preserve"> </w:t>
      </w:r>
      <w:r w:rsidR="007060EB" w:rsidRPr="00875B44">
        <w:rPr>
          <w:rFonts w:ascii="Arial" w:hAnsi="Arial"/>
          <w:sz w:val="20"/>
        </w:rPr>
        <w:t>UNESCO.</w:t>
      </w:r>
      <w:r w:rsidR="007060EB" w:rsidRPr="007060EB">
        <w:rPr>
          <w:rFonts w:ascii="Arial" w:hAnsi="Arial" w:cs="Arial"/>
          <w:sz w:val="20"/>
          <w:szCs w:val="20"/>
        </w:rPr>
        <w:t xml:space="preserve"> </w:t>
      </w:r>
      <w:r w:rsidR="007060EB">
        <w:rPr>
          <w:rFonts w:ascii="Arial" w:hAnsi="Arial" w:cs="Arial"/>
          <w:sz w:val="20"/>
          <w:szCs w:val="20"/>
        </w:rPr>
        <w:t xml:space="preserve">Další činnost v rámci projektu se bude týkat </w:t>
      </w:r>
      <w:r w:rsidR="007060EB" w:rsidRPr="007060EB">
        <w:rPr>
          <w:rFonts w:ascii="Arial" w:hAnsi="Arial" w:cs="Arial"/>
          <w:sz w:val="20"/>
          <w:szCs w:val="20"/>
        </w:rPr>
        <w:t xml:space="preserve">restaurování umělecké výzdoby interiérů (malby, sgrafita, tapety, truhlářské a kamenosochařské prvky), restaurování mobiliáře a reinstalace prohlídkových tras na základě aktuálního stavu poznání. </w:t>
      </w:r>
    </w:p>
    <w:p w:rsidR="002C4660" w:rsidRDefault="007060EB" w:rsidP="00B557E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0EB">
        <w:rPr>
          <w:rFonts w:ascii="Arial" w:hAnsi="Arial" w:cs="Arial"/>
          <w:sz w:val="20"/>
          <w:szCs w:val="20"/>
        </w:rPr>
        <w:t xml:space="preserve">Projekt </w:t>
      </w:r>
      <w:r>
        <w:rPr>
          <w:rFonts w:ascii="Arial" w:hAnsi="Arial" w:cs="Arial"/>
          <w:sz w:val="20"/>
          <w:szCs w:val="20"/>
        </w:rPr>
        <w:t>také</w:t>
      </w:r>
      <w:r w:rsidRPr="007060EB">
        <w:rPr>
          <w:rFonts w:ascii="Arial" w:hAnsi="Arial" w:cs="Arial"/>
          <w:sz w:val="20"/>
          <w:szCs w:val="20"/>
        </w:rPr>
        <w:t xml:space="preserve"> zahrne související stavební úpravy a restaurování fasád hlavních palácových budov i kaple a revitalizaci technickoprovozního zázemí zámecké zahrady včetně funkčně souvisejících parkových staveb v krajinářském parku.</w:t>
      </w:r>
      <w:r>
        <w:rPr>
          <w:rFonts w:ascii="Arial" w:hAnsi="Arial" w:cs="Arial"/>
          <w:sz w:val="20"/>
          <w:szCs w:val="20"/>
        </w:rPr>
        <w:t xml:space="preserve"> Zprovozněn bude zámecký skleník, ve kterém by se měly pěstovat plodiny pro </w:t>
      </w:r>
      <w:r w:rsidRPr="007060EB">
        <w:rPr>
          <w:rFonts w:ascii="Arial" w:hAnsi="Arial" w:cs="Arial"/>
          <w:sz w:val="20"/>
          <w:szCs w:val="20"/>
        </w:rPr>
        <w:t>provoz objektu s navázáním na aktivity pěstování plodin v renesančním období</w:t>
      </w:r>
      <w:r>
        <w:rPr>
          <w:rFonts w:ascii="Arial" w:hAnsi="Arial" w:cs="Arial"/>
          <w:sz w:val="20"/>
          <w:szCs w:val="20"/>
        </w:rPr>
        <w:t xml:space="preserve">. Počítá se také s vybudováním </w:t>
      </w:r>
      <w:r w:rsidR="00B557EF" w:rsidRPr="00B557EF">
        <w:rPr>
          <w:rFonts w:ascii="Arial" w:hAnsi="Arial" w:cs="Arial"/>
          <w:sz w:val="20"/>
          <w:szCs w:val="20"/>
        </w:rPr>
        <w:t>přírodního amfiteátru, který se zde údajně nacházel v době renesance jako herní prostor šlechty.</w:t>
      </w:r>
    </w:p>
    <w:p w:rsidR="00B557EF" w:rsidRPr="00C02EEA" w:rsidRDefault="00B557EF" w:rsidP="00B557EF">
      <w:pPr>
        <w:jc w:val="both"/>
        <w:rPr>
          <w:rFonts w:ascii="Arial" w:hAnsi="Arial" w:cs="Arial"/>
          <w:sz w:val="20"/>
          <w:szCs w:val="20"/>
        </w:rPr>
      </w:pPr>
      <w:r w:rsidRPr="00B557EF">
        <w:rPr>
          <w:rFonts w:ascii="Arial" w:hAnsi="Arial" w:cs="Arial"/>
          <w:sz w:val="20"/>
          <w:szCs w:val="20"/>
        </w:rPr>
        <w:t>Partnery projektu budou město Telč, kraj Vysočina, Sdružení České dědictví UNESCO, a to zejména v oblasti společné propagace a prezentac</w:t>
      </w:r>
      <w:r w:rsidR="007B246C">
        <w:rPr>
          <w:rFonts w:ascii="Arial" w:hAnsi="Arial" w:cs="Arial"/>
          <w:sz w:val="20"/>
          <w:szCs w:val="20"/>
        </w:rPr>
        <w:t>e Telče jakožto památky UNESCO –</w:t>
      </w:r>
      <w:r w:rsidRPr="00B557EF">
        <w:rPr>
          <w:rFonts w:ascii="Arial" w:hAnsi="Arial" w:cs="Arial"/>
          <w:sz w:val="20"/>
          <w:szCs w:val="20"/>
        </w:rPr>
        <w:t xml:space="preserve"> v nové kvalitě, odpovídající současným požadavkům marketingu cestovního ruchu. Využití nově revitalizovaných prostor zámku pro jednorázové i pravidelné kulturní, společenské, prezentační a vzdělávací akce pro širokou i odbornou veřejnost bude rozvíjeno rovněž na základě partnerství</w:t>
      </w:r>
      <w:r>
        <w:rPr>
          <w:rFonts w:ascii="Arial" w:hAnsi="Arial" w:cs="Arial"/>
          <w:sz w:val="20"/>
          <w:szCs w:val="20"/>
        </w:rPr>
        <w:t xml:space="preserve"> s</w:t>
      </w:r>
      <w:r w:rsidRPr="00B557EF">
        <w:rPr>
          <w:rFonts w:ascii="Arial" w:hAnsi="Arial" w:cs="Arial"/>
          <w:sz w:val="20"/>
          <w:szCs w:val="20"/>
        </w:rPr>
        <w:t xml:space="preserve"> Univerzitním centrem Telč (Masarykova univerzita Brno) a Vzdělávacím zařízením Telč (MF ČR).</w:t>
      </w:r>
    </w:p>
    <w:p w:rsidR="002C4660" w:rsidRDefault="002C4660" w:rsidP="005C382B">
      <w:pPr>
        <w:jc w:val="both"/>
        <w:rPr>
          <w:rFonts w:ascii="Arial" w:hAnsi="Arial" w:cs="Arial"/>
          <w:sz w:val="20"/>
          <w:szCs w:val="20"/>
        </w:rPr>
      </w:pPr>
    </w:p>
    <w:p w:rsidR="002C4660" w:rsidRDefault="002C4660" w:rsidP="005C382B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Kontakty:</w:t>
      </w:r>
    </w:p>
    <w:p w:rsidR="002C4660" w:rsidRDefault="002C4660" w:rsidP="005C382B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rStyle w:val="Hypertextovodkaz"/>
          <w:bCs/>
        </w:rPr>
      </w:pPr>
      <w:r w:rsidRPr="00DD5F98">
        <w:rPr>
          <w:b/>
        </w:rPr>
        <w:t>Mgr. Petr Pavelec, Ph.D.</w:t>
      </w:r>
      <w:r>
        <w:t xml:space="preserve">, </w:t>
      </w:r>
      <w:r>
        <w:rPr>
          <w:bCs/>
        </w:rPr>
        <w:t xml:space="preserve">ředitel, NPÚ ÚPS České Budějovice, 607 661 967, </w:t>
      </w:r>
      <w:hyperlink r:id="rId6" w:history="1">
        <w:r w:rsidRPr="005E7BB6">
          <w:rPr>
            <w:rStyle w:val="Hypertextovodkaz"/>
            <w:bCs/>
          </w:rPr>
          <w:t>pavelec.petr@npu.cz</w:t>
        </w:r>
      </w:hyperlink>
    </w:p>
    <w:p w:rsidR="002C4660" w:rsidRPr="00C157C3" w:rsidRDefault="002C4660" w:rsidP="005C382B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>
        <w:rPr>
          <w:b/>
        </w:rPr>
        <w:t>Mgr. Marek Buš</w:t>
      </w:r>
      <w:r>
        <w:t xml:space="preserve">, kastelán SZ Náměšť nad Oslavou, 606 764 466, </w:t>
      </w:r>
      <w:hyperlink r:id="rId7" w:history="1">
        <w:r w:rsidRPr="00344757">
          <w:rPr>
            <w:rStyle w:val="Hypertextovodkaz"/>
          </w:rPr>
          <w:t>bus.marek@npu.cz</w:t>
        </w:r>
      </w:hyperlink>
      <w:r>
        <w:t xml:space="preserve">  </w:t>
      </w:r>
    </w:p>
    <w:p w:rsidR="002C4660" w:rsidRDefault="002C4660" w:rsidP="005C382B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>
        <w:rPr>
          <w:b/>
        </w:rPr>
        <w:t>Bc. Marek Hanzlík</w:t>
      </w:r>
      <w:r>
        <w:t xml:space="preserve">, kastelán SH Lipnice nad Sázavou, 606 521 973, </w:t>
      </w:r>
      <w:hyperlink r:id="rId8" w:history="1">
        <w:r w:rsidRPr="00344757">
          <w:rPr>
            <w:rStyle w:val="Hypertextovodkaz"/>
          </w:rPr>
          <w:t>hanzlik.marek@npu.cz</w:t>
        </w:r>
      </w:hyperlink>
      <w:r>
        <w:t xml:space="preserve"> </w:t>
      </w:r>
    </w:p>
    <w:p w:rsidR="002C4660" w:rsidRDefault="002C4660" w:rsidP="005C382B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>
        <w:rPr>
          <w:b/>
        </w:rPr>
        <w:t>Bohumil Norek</w:t>
      </w:r>
      <w:r>
        <w:t xml:space="preserve">, kastelán SZ Telč, 602 793 963, </w:t>
      </w:r>
      <w:hyperlink r:id="rId9" w:history="1">
        <w:r w:rsidRPr="00344757">
          <w:rPr>
            <w:rStyle w:val="Hypertextovodkaz"/>
          </w:rPr>
          <w:t>norek.bohumil@npu.cz</w:t>
        </w:r>
      </w:hyperlink>
      <w:r>
        <w:t xml:space="preserve"> </w:t>
      </w:r>
    </w:p>
    <w:p w:rsidR="002C4660" w:rsidRDefault="002C4660" w:rsidP="005C382B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>
        <w:rPr>
          <w:b/>
        </w:rPr>
        <w:t>Ing. Radim Petr</w:t>
      </w:r>
      <w:r>
        <w:t>,</w:t>
      </w:r>
      <w:r w:rsidR="00B43876">
        <w:t xml:space="preserve"> </w:t>
      </w:r>
      <w:r>
        <w:t xml:space="preserve">kastelán SZ Jaroměřice nad Rokytnou, 602 776 920, </w:t>
      </w:r>
      <w:hyperlink r:id="rId10" w:history="1">
        <w:r w:rsidRPr="00344757">
          <w:rPr>
            <w:rStyle w:val="Hypertextovodkaz"/>
          </w:rPr>
          <w:t>petr.radim@npu.cz</w:t>
        </w:r>
      </w:hyperlink>
      <w:r>
        <w:t xml:space="preserve">  </w:t>
      </w:r>
    </w:p>
    <w:p w:rsidR="002C4660" w:rsidRDefault="002C4660" w:rsidP="005C382B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szCs w:val="18"/>
        </w:rPr>
      </w:pPr>
      <w:r>
        <w:rPr>
          <w:b/>
          <w:bCs/>
        </w:rPr>
        <w:t>Mgr. Jitka Skořepová</w:t>
      </w:r>
      <w:r>
        <w:t xml:space="preserve">, PR, vztahy k veřejnosti, NPÚ ÚPS České Budějovice, 386 356 921, 602 626 736, </w:t>
      </w:r>
      <w:hyperlink r:id="rId11" w:history="1">
        <w:r w:rsidRPr="00616ECF">
          <w:rPr>
            <w:rStyle w:val="Hypertextovodkaz"/>
            <w:rFonts w:eastAsia="Calibri"/>
          </w:rPr>
          <w:t>skorepova.jitka@npu.cz</w:t>
        </w:r>
      </w:hyperlink>
    </w:p>
    <w:p w:rsidR="002C4660" w:rsidRDefault="002C4660" w:rsidP="005C382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18"/>
          <w:szCs w:val="20"/>
        </w:rPr>
      </w:pPr>
    </w:p>
    <w:p w:rsidR="002C4660" w:rsidRDefault="002C4660" w:rsidP="005C382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20"/>
        </w:rPr>
        <w:t xml:space="preserve">Více informací naleznete na webových stránkách </w:t>
      </w:r>
      <w:hyperlink r:id="rId12" w:history="1">
        <w:r w:rsidRPr="005E7BB6">
          <w:rPr>
            <w:rStyle w:val="Hypertextovodkaz"/>
            <w:rFonts w:ascii="Arial" w:eastAsia="Calibri" w:hAnsi="Arial" w:cs="Arial"/>
            <w:b/>
            <w:bCs/>
            <w:i/>
            <w:iCs/>
            <w:sz w:val="18"/>
            <w:szCs w:val="18"/>
          </w:rPr>
          <w:t>www.npu-cb.eu</w:t>
        </w:r>
      </w:hyperlink>
      <w:r>
        <w:rPr>
          <w:rFonts w:ascii="Arial" w:hAnsi="Arial" w:cs="Arial"/>
          <w:b/>
          <w:bCs/>
          <w:i/>
          <w:iCs/>
          <w:sz w:val="18"/>
          <w:szCs w:val="18"/>
        </w:rPr>
        <w:t>.</w:t>
      </w:r>
      <w:r>
        <w:rPr>
          <w:rFonts w:ascii="Arial" w:hAnsi="Arial" w:cs="Arial"/>
          <w:b/>
          <w:bCs/>
          <w:i/>
          <w:iCs/>
          <w:sz w:val="18"/>
          <w:szCs w:val="20"/>
        </w:rPr>
        <w:t xml:space="preserve">  </w:t>
      </w:r>
    </w:p>
    <w:p w:rsidR="002C4660" w:rsidRDefault="002C4660" w:rsidP="00B557EF">
      <w:pPr>
        <w:pStyle w:val="Zkladntext3"/>
        <w:spacing w:line="240" w:lineRule="auto"/>
        <w:jc w:val="both"/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ÚP</w:t>
      </w:r>
      <w:r>
        <w:rPr>
          <w:bCs/>
          <w:iCs/>
          <w:sz w:val="16"/>
          <w:szCs w:val="16"/>
        </w:rPr>
        <w:t>S</w:t>
      </w:r>
      <w:r w:rsidRPr="00371810">
        <w:rPr>
          <w:bCs/>
          <w:iCs/>
          <w:sz w:val="16"/>
          <w:szCs w:val="16"/>
        </w:rPr>
        <w:t xml:space="preserve"> v Českých Budějovicích se stará o 30 památkových areálů na území Jihočeského kraje, Plzeňského kraje a Kraje Vysočina. Má na starosti hrady a zámky Červená Lhota, Český Krumlov, Dačice, Hluboká, Jindřichův Hradec, Kratochvíle, Landštejn, Nové Hrady, Rožmberk,</w:t>
      </w:r>
      <w:r>
        <w:rPr>
          <w:bCs/>
          <w:iCs/>
          <w:sz w:val="16"/>
          <w:szCs w:val="16"/>
        </w:rPr>
        <w:t xml:space="preserve"> </w:t>
      </w:r>
      <w:r w:rsidRPr="00371810">
        <w:rPr>
          <w:bCs/>
          <w:iCs/>
          <w:sz w:val="16"/>
          <w:szCs w:val="16"/>
        </w:rPr>
        <w:t>Třeboň s hrobkou Domanín,</w:t>
      </w:r>
      <w:r>
        <w:rPr>
          <w:bCs/>
          <w:iCs/>
          <w:sz w:val="16"/>
          <w:szCs w:val="16"/>
        </w:rPr>
        <w:t xml:space="preserve"> </w:t>
      </w:r>
      <w:r w:rsidRPr="00371810">
        <w:rPr>
          <w:bCs/>
          <w:iCs/>
          <w:sz w:val="16"/>
          <w:szCs w:val="16"/>
        </w:rPr>
        <w:t xml:space="preserve">Vimperk,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13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2C4660" w:rsidRDefault="002C4660" w:rsidP="005C382B">
      <w:pPr>
        <w:jc w:val="both"/>
        <w:sectPr w:rsidR="002C4660" w:rsidSect="00B557EF">
          <w:headerReference w:type="default" r:id="rId14"/>
          <w:footerReference w:type="default" r:id="rId15"/>
          <w:headerReference w:type="first" r:id="rId16"/>
          <w:pgSz w:w="11906" w:h="16838"/>
          <w:pgMar w:top="1418" w:right="1418" w:bottom="709" w:left="1418" w:header="709" w:footer="709" w:gutter="0"/>
          <w:cols w:space="708"/>
          <w:titlePg/>
          <w:docGrid w:linePitch="360"/>
        </w:sectPr>
      </w:pPr>
    </w:p>
    <w:p w:rsidR="002C4660" w:rsidRDefault="002C4660" w:rsidP="002C4660"/>
    <w:p w:rsidR="002C4660" w:rsidRDefault="002C4660" w:rsidP="002C4660"/>
    <w:p w:rsidR="002C4660" w:rsidRDefault="002C4660" w:rsidP="002C4660"/>
    <w:p w:rsidR="002C4660" w:rsidRDefault="002C4660" w:rsidP="002C4660">
      <w:pPr>
        <w:rPr>
          <w:rFonts w:ascii="Arial" w:hAnsi="Arial" w:cs="Arial"/>
          <w:b/>
          <w:sz w:val="20"/>
        </w:rPr>
      </w:pPr>
      <w:r w:rsidRPr="00DB0705">
        <w:rPr>
          <w:rFonts w:ascii="Arial" w:hAnsi="Arial" w:cs="Arial"/>
          <w:b/>
          <w:sz w:val="20"/>
        </w:rPr>
        <w:t>Příloha č. 1</w:t>
      </w:r>
    </w:p>
    <w:p w:rsidR="002C4660" w:rsidRDefault="002C4660" w:rsidP="002C4660">
      <w:pPr>
        <w:rPr>
          <w:rFonts w:ascii="Arial" w:hAnsi="Arial" w:cs="Arial"/>
          <w:b/>
          <w:sz w:val="20"/>
        </w:rPr>
      </w:pPr>
    </w:p>
    <w:p w:rsidR="002C4660" w:rsidRDefault="002C4660" w:rsidP="001E4B83">
      <w:pPr>
        <w:jc w:val="center"/>
        <w:rPr>
          <w:rFonts w:ascii="Arial" w:hAnsi="Arial" w:cs="Arial"/>
          <w:sz w:val="20"/>
        </w:rPr>
      </w:pPr>
      <w:r w:rsidRPr="00DB0705">
        <w:rPr>
          <w:rFonts w:ascii="Arial" w:hAnsi="Arial" w:cs="Arial"/>
          <w:b/>
        </w:rPr>
        <w:t>Návštěvnost na památkách</w:t>
      </w:r>
      <w:r>
        <w:rPr>
          <w:rFonts w:ascii="Arial" w:hAnsi="Arial" w:cs="Arial"/>
          <w:b/>
        </w:rPr>
        <w:t xml:space="preserve"> Vysočiny</w:t>
      </w:r>
      <w:r w:rsidRPr="00DB07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leden </w:t>
      </w:r>
      <w:r w:rsidR="00275AC4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275AC4">
        <w:rPr>
          <w:rFonts w:ascii="Arial" w:hAnsi="Arial" w:cs="Arial"/>
          <w:b/>
        </w:rPr>
        <w:t xml:space="preserve">polovina </w:t>
      </w:r>
      <w:r>
        <w:rPr>
          <w:rFonts w:ascii="Arial" w:hAnsi="Arial" w:cs="Arial"/>
          <w:b/>
        </w:rPr>
        <w:t>říjn</w:t>
      </w:r>
      <w:r w:rsidR="00275AC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DB0705">
        <w:rPr>
          <w:rFonts w:ascii="Arial" w:hAnsi="Arial" w:cs="Arial"/>
          <w:b/>
        </w:rPr>
        <w:t>201</w:t>
      </w:r>
      <w:r w:rsidR="00275AC4">
        <w:rPr>
          <w:rFonts w:ascii="Arial" w:hAnsi="Arial" w:cs="Arial"/>
          <w:b/>
        </w:rPr>
        <w:t>5</w:t>
      </w:r>
    </w:p>
    <w:p w:rsidR="002C4660" w:rsidRDefault="002C4660" w:rsidP="002C4660">
      <w:pPr>
        <w:rPr>
          <w:rFonts w:ascii="Arial" w:hAnsi="Arial" w:cs="Arial"/>
          <w:sz w:val="20"/>
        </w:rPr>
      </w:pPr>
    </w:p>
    <w:tbl>
      <w:tblPr>
        <w:tblW w:w="142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380"/>
        <w:gridCol w:w="2380"/>
        <w:gridCol w:w="2380"/>
        <w:gridCol w:w="2380"/>
        <w:gridCol w:w="2380"/>
        <w:gridCol w:w="2380"/>
      </w:tblGrid>
      <w:tr w:rsidR="00275AC4" w:rsidRPr="00275AC4" w:rsidTr="001E4B83">
        <w:trPr>
          <w:trHeight w:val="330"/>
          <w:jc w:val="center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75AC4">
              <w:rPr>
                <w:rFonts w:ascii="Arial CE" w:hAnsi="Arial CE" w:cs="Arial CE"/>
                <w:b/>
                <w:bCs/>
                <w:i/>
                <w:iCs/>
              </w:rPr>
              <w:t>objekt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75AC4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75AC4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75AC4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75AC4">
              <w:rPr>
                <w:rFonts w:ascii="Arial CE" w:hAnsi="Arial CE" w:cs="Arial CE"/>
                <w:b/>
                <w:bCs/>
                <w:i/>
                <w:iCs/>
              </w:rPr>
              <w:t>vybrané vstupné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75AC4">
              <w:rPr>
                <w:rFonts w:ascii="Arial CE" w:hAnsi="Arial CE" w:cs="Arial CE"/>
                <w:b/>
                <w:bCs/>
                <w:i/>
                <w:iCs/>
              </w:rPr>
              <w:t>vybrané vstupné</w:t>
            </w:r>
          </w:p>
        </w:tc>
      </w:tr>
      <w:tr w:rsidR="00275AC4" w:rsidRPr="00275AC4" w:rsidTr="001E4B83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75AC4"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75AC4">
              <w:rPr>
                <w:rFonts w:ascii="Arial CE" w:hAnsi="Arial CE" w:cs="Arial CE"/>
                <w:b/>
                <w:bCs/>
                <w:i/>
                <w:iCs/>
              </w:rPr>
              <w:t>1.1.-15.10.2015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75AC4">
              <w:rPr>
                <w:rFonts w:ascii="Arial CE" w:hAnsi="Arial CE" w:cs="Arial CE"/>
                <w:b/>
                <w:bCs/>
                <w:i/>
                <w:iCs/>
              </w:rPr>
              <w:t>I.-IX.2015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75AC4">
              <w:rPr>
                <w:rFonts w:ascii="Arial CE" w:hAnsi="Arial CE" w:cs="Arial CE"/>
                <w:b/>
                <w:bCs/>
                <w:i/>
                <w:iCs/>
              </w:rPr>
              <w:t>I.-IX.2014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75AC4">
              <w:rPr>
                <w:rFonts w:ascii="Arial CE" w:hAnsi="Arial CE" w:cs="Arial CE"/>
                <w:b/>
                <w:bCs/>
                <w:i/>
                <w:iCs/>
              </w:rPr>
              <w:t>I.-IX. 2015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75AC4">
              <w:rPr>
                <w:rFonts w:ascii="Arial CE" w:hAnsi="Arial CE" w:cs="Arial CE"/>
                <w:b/>
                <w:bCs/>
                <w:i/>
                <w:iCs/>
              </w:rPr>
              <w:t>I.-IX. 2014</w:t>
            </w:r>
          </w:p>
        </w:tc>
      </w:tr>
      <w:tr w:rsidR="00275AC4" w:rsidRPr="00275AC4" w:rsidTr="001E4B83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rPr>
                <w:rFonts w:ascii="Arial CE" w:hAnsi="Arial CE" w:cs="Arial CE"/>
                <w:b/>
                <w:bCs/>
              </w:rPr>
            </w:pPr>
            <w:r w:rsidRPr="00275AC4">
              <w:rPr>
                <w:rFonts w:ascii="Arial CE" w:hAnsi="Arial CE" w:cs="Arial CE"/>
                <w:b/>
                <w:bCs/>
              </w:rPr>
              <w:t>Jaroměřice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33 995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33 132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26 907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1 743 720,00</w:t>
            </w:r>
          </w:p>
        </w:tc>
        <w:tc>
          <w:tcPr>
            <w:tcW w:w="23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1 543 957,74</w:t>
            </w:r>
          </w:p>
        </w:tc>
      </w:tr>
      <w:tr w:rsidR="00275AC4" w:rsidRPr="00275AC4" w:rsidTr="001E4B83">
        <w:trPr>
          <w:trHeight w:val="315"/>
          <w:jc w:val="center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rPr>
                <w:rFonts w:ascii="Arial CE" w:hAnsi="Arial CE" w:cs="Arial CE"/>
                <w:b/>
                <w:bCs/>
              </w:rPr>
            </w:pPr>
            <w:r w:rsidRPr="00275AC4">
              <w:rPr>
                <w:rFonts w:ascii="Arial CE" w:hAnsi="Arial CE" w:cs="Arial CE"/>
                <w:b/>
                <w:bCs/>
              </w:rPr>
              <w:t>Lipnice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24 502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24 314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25 813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1 243 930,00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1 055 560,00</w:t>
            </w:r>
          </w:p>
        </w:tc>
      </w:tr>
      <w:tr w:rsidR="00275AC4" w:rsidRPr="00275AC4" w:rsidTr="001E4B83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rPr>
                <w:rFonts w:ascii="Arial CE" w:hAnsi="Arial CE" w:cs="Arial CE"/>
                <w:b/>
                <w:bCs/>
              </w:rPr>
            </w:pPr>
            <w:r w:rsidRPr="00275AC4">
              <w:rPr>
                <w:rFonts w:ascii="Arial CE" w:hAnsi="Arial CE" w:cs="Arial CE"/>
                <w:b/>
                <w:bCs/>
              </w:rPr>
              <w:t>Náměšť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14 143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13 864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13 165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914 940,00</w:t>
            </w:r>
          </w:p>
        </w:tc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859 170,00</w:t>
            </w:r>
          </w:p>
        </w:tc>
      </w:tr>
      <w:tr w:rsidR="00275AC4" w:rsidRPr="00275AC4" w:rsidTr="001E4B83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rPr>
                <w:rFonts w:ascii="Arial CE" w:hAnsi="Arial CE" w:cs="Arial CE"/>
                <w:b/>
                <w:bCs/>
              </w:rPr>
            </w:pPr>
            <w:r w:rsidRPr="00275AC4">
              <w:rPr>
                <w:rFonts w:ascii="Arial CE" w:hAnsi="Arial CE" w:cs="Arial CE"/>
                <w:b/>
                <w:bCs/>
              </w:rPr>
              <w:t>Telč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81 992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80 123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95 938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5 207 480,00</w:t>
            </w:r>
          </w:p>
        </w:tc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4 936 690,65</w:t>
            </w:r>
          </w:p>
        </w:tc>
      </w:tr>
      <w:tr w:rsidR="00275AC4" w:rsidRPr="00275AC4" w:rsidTr="001E4B83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rPr>
                <w:rFonts w:ascii="Arial CE" w:hAnsi="Arial CE" w:cs="Arial CE"/>
                <w:b/>
                <w:bCs/>
              </w:rPr>
            </w:pPr>
            <w:r w:rsidRPr="00275AC4">
              <w:rPr>
                <w:rFonts w:ascii="Arial CE" w:hAnsi="Arial CE" w:cs="Arial CE"/>
                <w:b/>
                <w:bCs/>
              </w:rPr>
              <w:t>Zelená Hora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23 187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0,00</w:t>
            </w:r>
          </w:p>
        </w:tc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1 672 960,00</w:t>
            </w:r>
          </w:p>
        </w:tc>
      </w:tr>
      <w:tr w:rsidR="00275AC4" w:rsidRPr="00275AC4" w:rsidTr="001E4B83">
        <w:trPr>
          <w:trHeight w:val="330"/>
          <w:jc w:val="center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rPr>
                <w:rFonts w:ascii="Arial CE" w:hAnsi="Arial CE" w:cs="Arial CE"/>
                <w:b/>
                <w:bCs/>
              </w:rPr>
            </w:pPr>
            <w:r w:rsidRPr="00275AC4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 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AC4" w:rsidRPr="00275AC4" w:rsidRDefault="00275AC4" w:rsidP="00275AC4">
            <w:pPr>
              <w:jc w:val="center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 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AC4" w:rsidRPr="00275AC4" w:rsidRDefault="00275AC4" w:rsidP="00275AC4">
            <w:pPr>
              <w:jc w:val="center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 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 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 </w:t>
            </w:r>
          </w:p>
        </w:tc>
      </w:tr>
      <w:tr w:rsidR="00275AC4" w:rsidRPr="00275AC4" w:rsidTr="001E4B83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rPr>
                <w:rFonts w:ascii="Arial CE" w:hAnsi="Arial CE" w:cs="Arial CE"/>
                <w:b/>
                <w:bCs/>
              </w:rPr>
            </w:pPr>
            <w:r w:rsidRPr="00275AC4">
              <w:rPr>
                <w:rFonts w:ascii="Arial CE" w:hAnsi="Arial CE" w:cs="Arial CE"/>
                <w:b/>
                <w:bCs/>
              </w:rPr>
              <w:t>c e l k e 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154 632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151 433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185 010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9 110 070,00</w:t>
            </w:r>
          </w:p>
        </w:tc>
        <w:tc>
          <w:tcPr>
            <w:tcW w:w="23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10 068 338,39</w:t>
            </w:r>
          </w:p>
        </w:tc>
      </w:tr>
      <w:tr w:rsidR="00275AC4" w:rsidRPr="00275AC4" w:rsidTr="001E4B83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AC4" w:rsidRPr="00275AC4" w:rsidRDefault="00275AC4" w:rsidP="00275AC4">
            <w:pPr>
              <w:jc w:val="center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AC4" w:rsidRPr="00275AC4" w:rsidRDefault="00275AC4" w:rsidP="00275AC4">
            <w:pPr>
              <w:jc w:val="center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AC4" w:rsidRPr="00275AC4" w:rsidRDefault="00275AC4" w:rsidP="00275AC4">
            <w:pPr>
              <w:jc w:val="right"/>
              <w:rPr>
                <w:rFonts w:ascii="Arial CE" w:hAnsi="Arial CE" w:cs="Arial CE"/>
              </w:rPr>
            </w:pPr>
            <w:r w:rsidRPr="00275AC4">
              <w:rPr>
                <w:rFonts w:ascii="Arial CE" w:hAnsi="Arial CE" w:cs="Arial CE"/>
              </w:rPr>
              <w:t> </w:t>
            </w:r>
          </w:p>
        </w:tc>
      </w:tr>
    </w:tbl>
    <w:p w:rsidR="005C382B" w:rsidRDefault="005C382B" w:rsidP="00275AC4">
      <w:pPr>
        <w:spacing w:after="200" w:line="276" w:lineRule="auto"/>
        <w:rPr>
          <w:rFonts w:ascii="Arial" w:hAnsi="Arial" w:cs="Arial"/>
          <w:sz w:val="20"/>
        </w:rPr>
      </w:pPr>
    </w:p>
    <w:p w:rsidR="005C382B" w:rsidRDefault="001E4B83" w:rsidP="001E4B83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Celková návštěvnost v rámci NPÚ ÚPS ČB za leden – září 2015</w:t>
      </w:r>
    </w:p>
    <w:tbl>
      <w:tblPr>
        <w:tblW w:w="125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00"/>
        <w:gridCol w:w="2460"/>
        <w:gridCol w:w="2460"/>
        <w:gridCol w:w="2700"/>
        <w:gridCol w:w="2700"/>
      </w:tblGrid>
      <w:tr w:rsidR="001E4B83" w:rsidTr="001E4B83">
        <w:trPr>
          <w:trHeight w:val="315"/>
          <w:jc w:val="center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objekt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vybrané vstupné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vybrané vstupné</w:t>
            </w:r>
          </w:p>
        </w:tc>
      </w:tr>
      <w:tr w:rsidR="001E4B83" w:rsidTr="001E4B83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I.-IX.2014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I.-IX.2015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I.-IX. 2014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>
              <w:rPr>
                <w:rFonts w:ascii="Arial CE" w:hAnsi="Arial CE" w:cs="Arial CE"/>
                <w:b/>
                <w:bCs/>
                <w:i/>
                <w:iCs/>
              </w:rPr>
              <w:t>I.-IX. 2015</w:t>
            </w:r>
          </w:p>
        </w:tc>
      </w:tr>
      <w:tr w:rsidR="001E4B83" w:rsidTr="001E4B8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Jihočeský kraj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951 565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999 725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91 073 517,32</w:t>
            </w:r>
          </w:p>
        </w:tc>
        <w:tc>
          <w:tcPr>
            <w:tcW w:w="2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93 358 235,36</w:t>
            </w:r>
          </w:p>
        </w:tc>
      </w:tr>
      <w:tr w:rsidR="001E4B83" w:rsidTr="001E4B83">
        <w:trPr>
          <w:trHeight w:val="315"/>
          <w:jc w:val="center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Plzeňský kraj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226 769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227 068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12 944 653,47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14 341 258,31</w:t>
            </w:r>
          </w:p>
        </w:tc>
      </w:tr>
      <w:tr w:rsidR="001E4B83" w:rsidTr="001E4B8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Kraj Vysočina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185 010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151 433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10 068 338,39</w:t>
            </w:r>
          </w:p>
        </w:tc>
        <w:tc>
          <w:tcPr>
            <w:tcW w:w="27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9 110 070,00</w:t>
            </w:r>
          </w:p>
        </w:tc>
      </w:tr>
      <w:tr w:rsidR="001E4B83" w:rsidTr="001E4B83">
        <w:trPr>
          <w:trHeight w:val="330"/>
          <w:jc w:val="center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B83" w:rsidRDefault="001E4B83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B83" w:rsidRDefault="001E4B83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1E4B83" w:rsidTr="001E4B83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c e l k e m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1 363 344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1 378 226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114 086 509,18</w:t>
            </w:r>
          </w:p>
        </w:tc>
        <w:tc>
          <w:tcPr>
            <w:tcW w:w="2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116 809 563,67</w:t>
            </w:r>
          </w:p>
        </w:tc>
      </w:tr>
      <w:tr w:rsidR="001E4B83" w:rsidTr="001E4B83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B83" w:rsidRDefault="001E4B83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B83" w:rsidRDefault="001E4B83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4B83" w:rsidRDefault="001E4B8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</w:tbl>
    <w:p w:rsidR="002C4660" w:rsidRDefault="002C4660" w:rsidP="002C4660">
      <w:pPr>
        <w:tabs>
          <w:tab w:val="left" w:pos="1410"/>
        </w:tabs>
        <w:rPr>
          <w:rFonts w:ascii="Arial" w:hAnsi="Arial" w:cs="Arial"/>
          <w:b/>
          <w:sz w:val="20"/>
        </w:rPr>
      </w:pPr>
      <w:r w:rsidRPr="00DA1020">
        <w:rPr>
          <w:rFonts w:ascii="Arial" w:hAnsi="Arial" w:cs="Arial"/>
          <w:b/>
          <w:sz w:val="20"/>
        </w:rPr>
        <w:lastRenderedPageBreak/>
        <w:t>Příloha č. 2</w:t>
      </w:r>
      <w:r w:rsidRPr="00DA1020">
        <w:rPr>
          <w:rFonts w:ascii="Arial" w:hAnsi="Arial" w:cs="Arial"/>
          <w:b/>
          <w:sz w:val="20"/>
        </w:rPr>
        <w:tab/>
      </w:r>
    </w:p>
    <w:p w:rsidR="002C4660" w:rsidRDefault="002C4660" w:rsidP="002C4660">
      <w:pPr>
        <w:tabs>
          <w:tab w:val="left" w:pos="1410"/>
        </w:tabs>
        <w:rPr>
          <w:rFonts w:ascii="Arial" w:hAnsi="Arial" w:cs="Arial"/>
          <w:b/>
          <w:sz w:val="20"/>
        </w:rPr>
      </w:pPr>
    </w:p>
    <w:p w:rsidR="002C4660" w:rsidRDefault="002C4660" w:rsidP="002C46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Stavební obnova a údržba</w:t>
      </w:r>
      <w:r w:rsidRPr="00DB0705">
        <w:rPr>
          <w:rFonts w:ascii="Arial" w:hAnsi="Arial" w:cs="Arial"/>
          <w:b/>
        </w:rPr>
        <w:t xml:space="preserve"> památ</w:t>
      </w:r>
      <w:r>
        <w:rPr>
          <w:rFonts w:ascii="Arial" w:hAnsi="Arial" w:cs="Arial"/>
          <w:b/>
        </w:rPr>
        <w:t>e</w:t>
      </w:r>
      <w:r w:rsidRPr="00DB0705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 na Vysočině </w:t>
      </w:r>
      <w:r w:rsidR="00900A6A">
        <w:rPr>
          <w:rFonts w:ascii="Arial" w:hAnsi="Arial" w:cs="Arial"/>
          <w:b/>
        </w:rPr>
        <w:t>2015</w:t>
      </w:r>
    </w:p>
    <w:p w:rsidR="00900A6A" w:rsidRDefault="00900A6A" w:rsidP="002C4660">
      <w:pPr>
        <w:jc w:val="center"/>
        <w:rPr>
          <w:rFonts w:ascii="Arial" w:hAnsi="Arial" w:cs="Arial"/>
          <w:sz w:val="20"/>
        </w:rPr>
      </w:pPr>
    </w:p>
    <w:p w:rsidR="002C4660" w:rsidRDefault="002C4660" w:rsidP="002C4660">
      <w:pPr>
        <w:jc w:val="center"/>
        <w:rPr>
          <w:rFonts w:ascii="Arial" w:hAnsi="Arial" w:cs="Arial"/>
          <w:sz w:val="20"/>
        </w:rPr>
      </w:pPr>
    </w:p>
    <w:tbl>
      <w:tblPr>
        <w:tblW w:w="90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60"/>
        <w:gridCol w:w="5020"/>
        <w:gridCol w:w="1480"/>
      </w:tblGrid>
      <w:tr w:rsidR="00BA3A26" w:rsidTr="00BA3A26">
        <w:trPr>
          <w:trHeight w:val="330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A3A26" w:rsidRDefault="00BA3A2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Objekt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A3A26" w:rsidRDefault="00BA3A2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Název akce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A3A26" w:rsidRDefault="00BA3A2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částka </w:t>
            </w:r>
          </w:p>
        </w:tc>
      </w:tr>
      <w:tr w:rsidR="00BA3A26" w:rsidTr="00BA3A26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3A26" w:rsidRDefault="00BA3A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Jaroměřice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3A26" w:rsidRDefault="00BA3A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Oprava fasádního pláště - východní průčelí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A3A26" w:rsidRDefault="00BA3A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844 088</w:t>
            </w:r>
          </w:p>
        </w:tc>
      </w:tr>
      <w:tr w:rsidR="00BA3A26" w:rsidTr="00BA3A26">
        <w:trPr>
          <w:trHeight w:val="60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3A26" w:rsidRDefault="00BA3A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Lipnice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3A26" w:rsidRDefault="00BA3A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Výměna šindelové krytiny střechy na hradní kapli sv. Vavřince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A3A26" w:rsidRDefault="00BA3A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450 000</w:t>
            </w:r>
          </w:p>
        </w:tc>
      </w:tr>
      <w:tr w:rsidR="00BA3A26" w:rsidTr="00BA3A26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3A26" w:rsidRDefault="00BA3A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Náměšť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3A26" w:rsidRDefault="00BA3A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Oprava a restaurování zimní zahrady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A3A26" w:rsidRDefault="00BA3A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3 611 323</w:t>
            </w:r>
          </w:p>
        </w:tc>
      </w:tr>
      <w:tr w:rsidR="00BA3A26" w:rsidTr="00BA3A26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3A26" w:rsidRDefault="00BA3A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Náměšť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3A26" w:rsidRDefault="00BA3A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Odvodnění "Vlašského" dvora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A3A26" w:rsidRDefault="00BA3A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782 178</w:t>
            </w:r>
          </w:p>
        </w:tc>
      </w:tr>
      <w:tr w:rsidR="00BA3A26" w:rsidTr="00BA3A26">
        <w:trPr>
          <w:trHeight w:val="60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3A26" w:rsidRDefault="00BA3A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Telč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3A26" w:rsidRDefault="00BA3A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komunikace pro pěší a oplocení zámeckého parku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A3A26" w:rsidRDefault="00BA3A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500 000</w:t>
            </w:r>
          </w:p>
        </w:tc>
      </w:tr>
      <w:tr w:rsidR="00BA3A26" w:rsidTr="00BA3A26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3A26" w:rsidRDefault="00BA3A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Telč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3A26" w:rsidRDefault="00BA3A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Revitalizace zeleně v zámeckém parku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A3A26" w:rsidRDefault="00BA3A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1 004 634</w:t>
            </w:r>
          </w:p>
        </w:tc>
      </w:tr>
      <w:tr w:rsidR="00BA3A26" w:rsidTr="00BA3A26">
        <w:trPr>
          <w:trHeight w:val="615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3A26" w:rsidRDefault="00BA3A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Kostel sv. Víta v Zahrádce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3A26" w:rsidRDefault="00BA3A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Odvlhčení kostela sv. Víta v zaniklé obci Zahrádka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A3A26" w:rsidRDefault="00BA3A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198 597</w:t>
            </w:r>
          </w:p>
        </w:tc>
      </w:tr>
      <w:tr w:rsidR="00BA3A26" w:rsidTr="00BA3A26">
        <w:trPr>
          <w:trHeight w:val="330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3A26" w:rsidRDefault="00BA3A2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Celkem</w:t>
            </w:r>
          </w:p>
        </w:tc>
        <w:tc>
          <w:tcPr>
            <w:tcW w:w="6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A3A26" w:rsidRDefault="00BA3A2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7 390 820</w:t>
            </w:r>
          </w:p>
        </w:tc>
      </w:tr>
    </w:tbl>
    <w:p w:rsidR="002C4660" w:rsidRDefault="002C4660" w:rsidP="002C4660">
      <w:pPr>
        <w:jc w:val="center"/>
        <w:rPr>
          <w:rFonts w:ascii="Arial" w:hAnsi="Arial" w:cs="Arial"/>
          <w:sz w:val="20"/>
        </w:rPr>
      </w:pPr>
    </w:p>
    <w:p w:rsidR="002C4660" w:rsidRDefault="002C4660" w:rsidP="002C4660">
      <w:pPr>
        <w:tabs>
          <w:tab w:val="left" w:pos="1410"/>
        </w:tabs>
        <w:rPr>
          <w:rFonts w:ascii="Arial" w:hAnsi="Arial" w:cs="Arial"/>
          <w:b/>
          <w:sz w:val="20"/>
        </w:rPr>
        <w:sectPr w:rsidR="002C4660" w:rsidSect="007A232C">
          <w:pgSz w:w="16838" w:h="11906" w:orient="landscape"/>
          <w:pgMar w:top="1418" w:right="1418" w:bottom="1418" w:left="993" w:header="709" w:footer="709" w:gutter="0"/>
          <w:cols w:space="708"/>
          <w:titlePg/>
          <w:docGrid w:linePitch="360"/>
        </w:sectPr>
      </w:pPr>
    </w:p>
    <w:p w:rsidR="002C4660" w:rsidRDefault="002C4660" w:rsidP="002C4660">
      <w:pPr>
        <w:tabs>
          <w:tab w:val="left" w:pos="1410"/>
        </w:tabs>
        <w:rPr>
          <w:rFonts w:ascii="Arial" w:hAnsi="Arial" w:cs="Arial"/>
          <w:b/>
          <w:sz w:val="20"/>
        </w:rPr>
      </w:pPr>
    </w:p>
    <w:p w:rsidR="002C4660" w:rsidRPr="00DC510B" w:rsidRDefault="002C4660" w:rsidP="002C4660">
      <w:pPr>
        <w:rPr>
          <w:rFonts w:ascii="Arial" w:hAnsi="Arial" w:cs="Arial"/>
          <w:sz w:val="20"/>
        </w:rPr>
      </w:pPr>
    </w:p>
    <w:p w:rsidR="002C4660" w:rsidRPr="00DC510B" w:rsidRDefault="002C4660" w:rsidP="002C4660">
      <w:pPr>
        <w:rPr>
          <w:rFonts w:ascii="Arial" w:hAnsi="Arial" w:cs="Arial"/>
          <w:sz w:val="20"/>
        </w:rPr>
      </w:pPr>
    </w:p>
    <w:p w:rsidR="002C4660" w:rsidRDefault="002C4660" w:rsidP="002C4660">
      <w:pPr>
        <w:rPr>
          <w:rFonts w:ascii="Arial" w:hAnsi="Arial" w:cs="Arial"/>
          <w:sz w:val="20"/>
        </w:rPr>
      </w:pPr>
    </w:p>
    <w:p w:rsidR="002C4660" w:rsidRPr="00DC510B" w:rsidRDefault="002C4660" w:rsidP="002C4660">
      <w:pPr>
        <w:rPr>
          <w:rFonts w:ascii="Arial" w:hAnsi="Arial" w:cs="Arial"/>
          <w:b/>
          <w:sz w:val="20"/>
        </w:rPr>
      </w:pPr>
      <w:r w:rsidRPr="00DC510B">
        <w:rPr>
          <w:rFonts w:ascii="Arial" w:hAnsi="Arial" w:cs="Arial"/>
          <w:b/>
          <w:sz w:val="20"/>
        </w:rPr>
        <w:t>Příloha č. 3</w:t>
      </w:r>
    </w:p>
    <w:p w:rsidR="002C4660" w:rsidRDefault="002C4660" w:rsidP="002C4660">
      <w:pPr>
        <w:rPr>
          <w:rFonts w:ascii="Arial" w:hAnsi="Arial" w:cs="Arial"/>
          <w:sz w:val="20"/>
        </w:rPr>
      </w:pPr>
    </w:p>
    <w:p w:rsidR="002C4660" w:rsidRDefault="002C4660" w:rsidP="002C46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akcí na památ</w:t>
      </w:r>
      <w:r w:rsidR="00BA7BC0">
        <w:rPr>
          <w:rFonts w:ascii="Arial" w:hAnsi="Arial" w:cs="Arial"/>
          <w:b/>
        </w:rPr>
        <w:t>kách Vysočiny do konce roku 2015</w:t>
      </w:r>
    </w:p>
    <w:p w:rsidR="002C4660" w:rsidRDefault="002C4660" w:rsidP="002C4660">
      <w:pPr>
        <w:jc w:val="center"/>
        <w:rPr>
          <w:rFonts w:ascii="Arial" w:hAnsi="Arial" w:cs="Arial"/>
        </w:rPr>
      </w:pPr>
    </w:p>
    <w:p w:rsidR="002C4660" w:rsidRDefault="002C4660" w:rsidP="002C4660">
      <w:pPr>
        <w:jc w:val="center"/>
        <w:rPr>
          <w:rFonts w:ascii="Arial" w:hAnsi="Arial" w:cs="Arial"/>
        </w:rPr>
      </w:pPr>
    </w:p>
    <w:p w:rsidR="002C4660" w:rsidRDefault="00BA7BC0" w:rsidP="00BA7BC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28</w:t>
      </w:r>
      <w:r w:rsidR="002C4660">
        <w:rPr>
          <w:rFonts w:ascii="Arial" w:hAnsi="Arial" w:cs="Arial"/>
          <w:b/>
          <w:sz w:val="20"/>
        </w:rPr>
        <w:t>. 11</w:t>
      </w:r>
      <w:r>
        <w:rPr>
          <w:rFonts w:ascii="Arial" w:hAnsi="Arial" w:cs="Arial"/>
          <w:b/>
          <w:sz w:val="20"/>
        </w:rPr>
        <w:t>. 2015</w:t>
      </w:r>
      <w:r w:rsidR="002C4660">
        <w:rPr>
          <w:rFonts w:ascii="Arial" w:hAnsi="Arial" w:cs="Arial"/>
          <w:b/>
          <w:sz w:val="20"/>
        </w:rPr>
        <w:tab/>
        <w:t>Telč</w:t>
      </w:r>
      <w:r w:rsidR="002C4660">
        <w:rPr>
          <w:rFonts w:ascii="Arial" w:hAnsi="Arial" w:cs="Arial"/>
          <w:b/>
          <w:sz w:val="20"/>
        </w:rPr>
        <w:tab/>
      </w:r>
      <w:r w:rsidRPr="00BA7BC0">
        <w:rPr>
          <w:rFonts w:ascii="Arial" w:hAnsi="Arial" w:cs="Arial"/>
          <w:b/>
          <w:sz w:val="20"/>
        </w:rPr>
        <w:t>Adventní řemeslný jarmark Sdílení</w:t>
      </w:r>
      <w:r>
        <w:rPr>
          <w:rFonts w:ascii="Arial" w:hAnsi="Arial" w:cs="Arial"/>
          <w:b/>
          <w:sz w:val="20"/>
        </w:rPr>
        <w:t xml:space="preserve"> a </w:t>
      </w:r>
      <w:r w:rsidRPr="00BA7BC0">
        <w:rPr>
          <w:rFonts w:ascii="Arial" w:hAnsi="Arial" w:cs="Arial"/>
          <w:b/>
          <w:sz w:val="20"/>
        </w:rPr>
        <w:t>Slavnost adventní spirály</w:t>
      </w:r>
      <w:r>
        <w:rPr>
          <w:rFonts w:ascii="Arial" w:hAnsi="Arial" w:cs="Arial"/>
          <w:sz w:val="20"/>
        </w:rPr>
        <w:t xml:space="preserve"> - </w:t>
      </w:r>
      <w:r w:rsidRPr="00BA7BC0">
        <w:rPr>
          <w:rFonts w:ascii="Arial" w:hAnsi="Arial" w:cs="Arial"/>
          <w:sz w:val="20"/>
        </w:rPr>
        <w:t xml:space="preserve">již 3. ročník </w:t>
      </w:r>
      <w:r>
        <w:rPr>
          <w:rFonts w:ascii="Arial" w:hAnsi="Arial" w:cs="Arial"/>
          <w:sz w:val="20"/>
        </w:rPr>
        <w:t xml:space="preserve">nabídne opět </w:t>
      </w:r>
      <w:r w:rsidRPr="00BA7BC0">
        <w:rPr>
          <w:rFonts w:ascii="Arial" w:hAnsi="Arial" w:cs="Arial"/>
          <w:sz w:val="20"/>
        </w:rPr>
        <w:t>stánky s</w:t>
      </w:r>
      <w:r>
        <w:rPr>
          <w:rFonts w:ascii="Arial" w:hAnsi="Arial" w:cs="Arial"/>
          <w:sz w:val="20"/>
        </w:rPr>
        <w:t> </w:t>
      </w:r>
      <w:r w:rsidRPr="00BA7BC0">
        <w:rPr>
          <w:rFonts w:ascii="Arial" w:hAnsi="Arial" w:cs="Arial"/>
          <w:sz w:val="20"/>
        </w:rPr>
        <w:t>řemeslnými</w:t>
      </w:r>
      <w:r>
        <w:rPr>
          <w:rFonts w:ascii="Arial" w:hAnsi="Arial" w:cs="Arial"/>
          <w:sz w:val="20"/>
        </w:rPr>
        <w:t xml:space="preserve"> a vánočními</w:t>
      </w:r>
      <w:r w:rsidRPr="00BA7BC0">
        <w:rPr>
          <w:rFonts w:ascii="Arial" w:hAnsi="Arial" w:cs="Arial"/>
          <w:sz w:val="20"/>
        </w:rPr>
        <w:t xml:space="preserve"> výrobky, perníčky, nebudou chybět ani tvořivé dílny pro děti. V Justičním sále vystoupí folklórní soubor </w:t>
      </w:r>
      <w:proofErr w:type="spellStart"/>
      <w:r w:rsidRPr="00BA7BC0">
        <w:rPr>
          <w:rFonts w:ascii="Arial" w:hAnsi="Arial" w:cs="Arial"/>
          <w:sz w:val="20"/>
        </w:rPr>
        <w:t>Krahuláček</w:t>
      </w:r>
      <w:proofErr w:type="spellEnd"/>
      <w:r w:rsidRPr="00BA7BC0">
        <w:rPr>
          <w:rFonts w:ascii="Arial" w:hAnsi="Arial" w:cs="Arial"/>
          <w:sz w:val="20"/>
        </w:rPr>
        <w:t>. Den bude zakončen Slavností adventní spirály – kouzelná slavnost pro děti.</w:t>
      </w:r>
    </w:p>
    <w:p w:rsidR="00BA7BC0" w:rsidRDefault="00BA7BC0" w:rsidP="00BA7BC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BA7BC0" w:rsidRPr="00BA7BC0" w:rsidRDefault="00BA7BC0" w:rsidP="00BA7BC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 w:rsidRPr="00EB4CB7">
        <w:rPr>
          <w:rFonts w:ascii="Arial" w:hAnsi="Arial" w:cs="Arial"/>
          <w:b/>
          <w:sz w:val="20"/>
        </w:rPr>
        <w:t>28. 11. 2015</w:t>
      </w:r>
      <w:r>
        <w:rPr>
          <w:rFonts w:ascii="Arial" w:hAnsi="Arial" w:cs="Arial"/>
          <w:sz w:val="20"/>
        </w:rPr>
        <w:tab/>
      </w:r>
      <w:r w:rsidRPr="00EB4CB7">
        <w:rPr>
          <w:rFonts w:ascii="Arial" w:hAnsi="Arial" w:cs="Arial"/>
          <w:b/>
          <w:sz w:val="20"/>
        </w:rPr>
        <w:t>Telč</w:t>
      </w:r>
      <w:r>
        <w:rPr>
          <w:rFonts w:ascii="Arial" w:hAnsi="Arial" w:cs="Arial"/>
          <w:sz w:val="20"/>
        </w:rPr>
        <w:tab/>
      </w:r>
      <w:r w:rsidRPr="00EB4CB7">
        <w:rPr>
          <w:rFonts w:ascii="Arial" w:hAnsi="Arial" w:cs="Arial"/>
          <w:b/>
          <w:sz w:val="20"/>
        </w:rPr>
        <w:t>Předvánoční kostýmované prohlídky na zámku</w:t>
      </w:r>
      <w:r>
        <w:rPr>
          <w:rFonts w:ascii="Arial" w:hAnsi="Arial" w:cs="Arial"/>
          <w:sz w:val="20"/>
        </w:rPr>
        <w:t xml:space="preserve"> </w:t>
      </w:r>
      <w:r w:rsidR="00EB4CB7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EB4CB7">
        <w:rPr>
          <w:rFonts w:ascii="Arial" w:hAnsi="Arial" w:cs="Arial"/>
          <w:sz w:val="20"/>
        </w:rPr>
        <w:t xml:space="preserve">na prohlídkové trase věnované posledním majitelům zámku </w:t>
      </w:r>
      <w:proofErr w:type="spellStart"/>
      <w:r w:rsidR="00EB4CB7">
        <w:rPr>
          <w:rFonts w:ascii="Arial" w:hAnsi="Arial" w:cs="Arial"/>
          <w:sz w:val="20"/>
        </w:rPr>
        <w:t>Podstatským</w:t>
      </w:r>
      <w:proofErr w:type="spellEnd"/>
      <w:r w:rsidR="00EB4CB7">
        <w:rPr>
          <w:rFonts w:ascii="Arial" w:hAnsi="Arial" w:cs="Arial"/>
          <w:sz w:val="20"/>
        </w:rPr>
        <w:t xml:space="preserve"> z </w:t>
      </w:r>
      <w:proofErr w:type="spellStart"/>
      <w:r w:rsidR="00EB4CB7">
        <w:rPr>
          <w:rFonts w:ascii="Arial" w:hAnsi="Arial" w:cs="Arial"/>
          <w:sz w:val="20"/>
        </w:rPr>
        <w:t>Lichtensteina</w:t>
      </w:r>
      <w:proofErr w:type="spellEnd"/>
      <w:r w:rsidR="00EB4CB7">
        <w:rPr>
          <w:rFonts w:ascii="Arial" w:hAnsi="Arial" w:cs="Arial"/>
          <w:sz w:val="20"/>
        </w:rPr>
        <w:t xml:space="preserve"> prožijí návštěvníci předvánoční čas napříč staletími. Na závěr budou i svědky štědrovečerní večeře u </w:t>
      </w:r>
      <w:proofErr w:type="spellStart"/>
      <w:r w:rsidR="00EB4CB7">
        <w:rPr>
          <w:rFonts w:ascii="Arial" w:hAnsi="Arial" w:cs="Arial"/>
          <w:sz w:val="20"/>
        </w:rPr>
        <w:t>Podstatských</w:t>
      </w:r>
      <w:proofErr w:type="spellEnd"/>
      <w:r w:rsidR="00EB4CB7">
        <w:rPr>
          <w:rFonts w:ascii="Arial" w:hAnsi="Arial" w:cs="Arial"/>
          <w:sz w:val="20"/>
        </w:rPr>
        <w:t>.</w:t>
      </w:r>
    </w:p>
    <w:p w:rsidR="002C4660" w:rsidRDefault="002C4660" w:rsidP="002C4660">
      <w:pPr>
        <w:tabs>
          <w:tab w:val="left" w:pos="2410"/>
          <w:tab w:val="left" w:pos="4395"/>
        </w:tabs>
        <w:spacing w:line="360" w:lineRule="auto"/>
        <w:rPr>
          <w:rFonts w:ascii="Arial" w:hAnsi="Arial" w:cs="Arial"/>
          <w:sz w:val="20"/>
        </w:rPr>
      </w:pPr>
    </w:p>
    <w:p w:rsidR="002C4660" w:rsidRDefault="00EB4CB7" w:rsidP="00EB4CB7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29. 11. 2015</w:t>
      </w:r>
      <w:r w:rsidR="002C4660">
        <w:rPr>
          <w:rFonts w:ascii="Arial" w:hAnsi="Arial" w:cs="Arial"/>
          <w:b/>
          <w:sz w:val="20"/>
        </w:rPr>
        <w:tab/>
        <w:t>Náměšť n. O.</w:t>
      </w:r>
      <w:r w:rsidR="002C4660">
        <w:rPr>
          <w:rFonts w:ascii="Arial" w:hAnsi="Arial" w:cs="Arial"/>
          <w:b/>
          <w:sz w:val="20"/>
        </w:rPr>
        <w:tab/>
        <w:t>Zámecký adventní koncert</w:t>
      </w:r>
      <w:r w:rsidR="002C4660">
        <w:rPr>
          <w:rFonts w:ascii="Arial" w:hAnsi="Arial" w:cs="Arial"/>
          <w:sz w:val="20"/>
        </w:rPr>
        <w:t xml:space="preserve"> – účinkuje </w:t>
      </w:r>
      <w:proofErr w:type="spellStart"/>
      <w:r>
        <w:rPr>
          <w:rFonts w:ascii="Arial" w:hAnsi="Arial" w:cs="Arial"/>
          <w:sz w:val="20"/>
        </w:rPr>
        <w:t>Schola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Gregoriana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Pragensis</w:t>
      </w:r>
      <w:proofErr w:type="spellEnd"/>
      <w:r w:rsidR="002C4660">
        <w:rPr>
          <w:rFonts w:ascii="Arial" w:hAnsi="Arial" w:cs="Arial"/>
          <w:sz w:val="20"/>
        </w:rPr>
        <w:t xml:space="preserve">. Program: </w:t>
      </w:r>
      <w:proofErr w:type="spellStart"/>
      <w:r>
        <w:rPr>
          <w:rFonts w:ascii="Arial" w:hAnsi="Arial" w:cs="Arial"/>
          <w:sz w:val="20"/>
        </w:rPr>
        <w:t>Adventus</w:t>
      </w:r>
      <w:proofErr w:type="spellEnd"/>
      <w:r>
        <w:rPr>
          <w:rFonts w:ascii="Arial" w:hAnsi="Arial" w:cs="Arial"/>
          <w:sz w:val="20"/>
        </w:rPr>
        <w:t xml:space="preserve"> Domini – adventní mariánská mše v českých kancionálech 15. a 16. století.</w:t>
      </w:r>
    </w:p>
    <w:p w:rsidR="00450B18" w:rsidRDefault="00450B18" w:rsidP="00EB4CB7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450B18" w:rsidRDefault="00450B18" w:rsidP="00EB4CB7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 w:rsidRPr="00450B18">
        <w:rPr>
          <w:rFonts w:ascii="Arial" w:hAnsi="Arial" w:cs="Arial"/>
          <w:b/>
          <w:sz w:val="20"/>
        </w:rPr>
        <w:t>12. 12. 2015</w:t>
      </w:r>
      <w:r>
        <w:rPr>
          <w:rFonts w:ascii="Arial" w:hAnsi="Arial" w:cs="Arial"/>
          <w:sz w:val="20"/>
        </w:rPr>
        <w:tab/>
      </w:r>
      <w:r w:rsidRPr="00450B18">
        <w:rPr>
          <w:rFonts w:ascii="Arial" w:hAnsi="Arial" w:cs="Arial"/>
          <w:b/>
          <w:sz w:val="20"/>
        </w:rPr>
        <w:t>Telč</w:t>
      </w:r>
      <w:r>
        <w:rPr>
          <w:rFonts w:ascii="Arial" w:hAnsi="Arial" w:cs="Arial"/>
          <w:sz w:val="20"/>
        </w:rPr>
        <w:tab/>
      </w:r>
      <w:r w:rsidRPr="00450B18">
        <w:rPr>
          <w:rFonts w:ascii="Arial" w:hAnsi="Arial" w:cs="Arial"/>
          <w:b/>
          <w:sz w:val="20"/>
        </w:rPr>
        <w:t>Adventní charitativní koncert</w:t>
      </w:r>
      <w:r>
        <w:rPr>
          <w:rFonts w:ascii="Arial" w:hAnsi="Arial" w:cs="Arial"/>
          <w:sz w:val="20"/>
        </w:rPr>
        <w:t xml:space="preserve"> – v</w:t>
      </w:r>
      <w:r w:rsidRPr="00450B18">
        <w:rPr>
          <w:rFonts w:ascii="Arial" w:hAnsi="Arial" w:cs="Arial"/>
          <w:sz w:val="20"/>
        </w:rPr>
        <w:t>ánoční</w:t>
      </w:r>
      <w:r>
        <w:rPr>
          <w:rFonts w:ascii="Arial" w:hAnsi="Arial" w:cs="Arial"/>
          <w:sz w:val="20"/>
        </w:rPr>
        <w:t xml:space="preserve"> </w:t>
      </w:r>
      <w:r w:rsidRPr="00450B18">
        <w:rPr>
          <w:rFonts w:ascii="Arial" w:hAnsi="Arial" w:cs="Arial"/>
          <w:sz w:val="20"/>
        </w:rPr>
        <w:t xml:space="preserve">koncert žáků a učitelů z místní </w:t>
      </w:r>
      <w:r>
        <w:rPr>
          <w:rFonts w:ascii="Arial" w:hAnsi="Arial" w:cs="Arial"/>
          <w:sz w:val="20"/>
        </w:rPr>
        <w:t>ZUŠ v zámecké Konírně</w:t>
      </w:r>
      <w:r w:rsidRPr="00450B18">
        <w:rPr>
          <w:rFonts w:ascii="Arial" w:hAnsi="Arial" w:cs="Arial"/>
          <w:sz w:val="20"/>
        </w:rPr>
        <w:t>, výtěžek poputuje do Nemocnice v Jihlavě na rekonstrukci dětských pokojů.</w:t>
      </w:r>
    </w:p>
    <w:p w:rsidR="002C4660" w:rsidRDefault="002C4660" w:rsidP="002C4660">
      <w:pPr>
        <w:tabs>
          <w:tab w:val="left" w:pos="2410"/>
          <w:tab w:val="left" w:pos="4395"/>
        </w:tabs>
        <w:spacing w:line="360" w:lineRule="auto"/>
        <w:rPr>
          <w:rFonts w:ascii="Arial" w:hAnsi="Arial" w:cs="Arial"/>
          <w:b/>
          <w:sz w:val="20"/>
        </w:rPr>
      </w:pPr>
    </w:p>
    <w:p w:rsidR="002C4660" w:rsidRDefault="00450B18" w:rsidP="00450B18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12</w:t>
      </w:r>
      <w:r w:rsidR="002C4660">
        <w:rPr>
          <w:rFonts w:ascii="Arial" w:hAnsi="Arial" w:cs="Arial"/>
          <w:b/>
          <w:sz w:val="20"/>
        </w:rPr>
        <w:t>. – 1</w:t>
      </w:r>
      <w:r>
        <w:rPr>
          <w:rFonts w:ascii="Arial" w:hAnsi="Arial" w:cs="Arial"/>
          <w:b/>
          <w:sz w:val="20"/>
        </w:rPr>
        <w:t>3</w:t>
      </w:r>
      <w:r w:rsidR="002C4660">
        <w:rPr>
          <w:rFonts w:ascii="Arial" w:hAnsi="Arial" w:cs="Arial"/>
          <w:b/>
          <w:sz w:val="20"/>
        </w:rPr>
        <w:t>. 12. 201</w:t>
      </w:r>
      <w:r>
        <w:rPr>
          <w:rFonts w:ascii="Arial" w:hAnsi="Arial" w:cs="Arial"/>
          <w:b/>
          <w:sz w:val="20"/>
        </w:rPr>
        <w:t>5</w:t>
      </w:r>
      <w:r w:rsidR="002C4660">
        <w:rPr>
          <w:rFonts w:ascii="Arial" w:hAnsi="Arial" w:cs="Arial"/>
          <w:b/>
          <w:sz w:val="20"/>
        </w:rPr>
        <w:tab/>
        <w:t>Jaroměřice n. R.</w:t>
      </w:r>
      <w:r w:rsidR="002C4660">
        <w:rPr>
          <w:rFonts w:ascii="Arial" w:hAnsi="Arial" w:cs="Arial"/>
          <w:b/>
          <w:sz w:val="20"/>
        </w:rPr>
        <w:tab/>
        <w:t>Vánoce na zámku</w:t>
      </w:r>
      <w:r w:rsidR="002C4660" w:rsidRPr="001C0C84">
        <w:rPr>
          <w:rFonts w:ascii="Arial" w:hAnsi="Arial" w:cs="Arial"/>
          <w:b/>
          <w:sz w:val="20"/>
        </w:rPr>
        <w:t xml:space="preserve"> </w:t>
      </w:r>
      <w:r w:rsidR="002C4660" w:rsidRPr="001C0C84">
        <w:rPr>
          <w:rFonts w:ascii="Arial" w:hAnsi="Arial" w:cs="Arial"/>
          <w:sz w:val="20"/>
        </w:rPr>
        <w:t xml:space="preserve">- </w:t>
      </w:r>
      <w:r w:rsidR="002C4660" w:rsidRPr="00A87EDD">
        <w:rPr>
          <w:rFonts w:ascii="Arial" w:hAnsi="Arial" w:cs="Arial"/>
          <w:sz w:val="20"/>
        </w:rPr>
        <w:t>prohlídková trasa přizpůsobena adventní tématice,</w:t>
      </w:r>
      <w:r w:rsidR="002C4660">
        <w:rPr>
          <w:rFonts w:ascii="Arial" w:hAnsi="Arial" w:cs="Arial"/>
          <w:sz w:val="20"/>
        </w:rPr>
        <w:t xml:space="preserve"> </w:t>
      </w:r>
      <w:r w:rsidR="002C4660" w:rsidRPr="00A87EDD">
        <w:rPr>
          <w:rFonts w:ascii="Arial" w:hAnsi="Arial" w:cs="Arial"/>
          <w:sz w:val="20"/>
        </w:rPr>
        <w:t>tržiště rukodělných výrobků, tvořivé dílny pro malé i velké, divadelní pohádky</w:t>
      </w:r>
    </w:p>
    <w:p w:rsidR="00450B18" w:rsidRDefault="00450B18" w:rsidP="00450B18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b/>
          <w:sz w:val="20"/>
        </w:rPr>
      </w:pPr>
    </w:p>
    <w:p w:rsidR="00450B18" w:rsidRDefault="00450B18" w:rsidP="00450B18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19. – 20. 12. 2015</w:t>
      </w:r>
      <w:r>
        <w:rPr>
          <w:rFonts w:ascii="Arial" w:hAnsi="Arial" w:cs="Arial"/>
          <w:b/>
          <w:sz w:val="20"/>
        </w:rPr>
        <w:tab/>
        <w:t>Telč</w:t>
      </w:r>
      <w:r>
        <w:rPr>
          <w:rFonts w:ascii="Arial" w:hAnsi="Arial" w:cs="Arial"/>
          <w:b/>
          <w:sz w:val="20"/>
        </w:rPr>
        <w:tab/>
      </w:r>
      <w:r w:rsidRPr="00450B18">
        <w:rPr>
          <w:rFonts w:ascii="Arial" w:hAnsi="Arial" w:cs="Arial"/>
          <w:b/>
          <w:sz w:val="20"/>
        </w:rPr>
        <w:t xml:space="preserve">Živý Betlém s folklórními soubory </w:t>
      </w:r>
      <w:proofErr w:type="spellStart"/>
      <w:r w:rsidRPr="00450B18">
        <w:rPr>
          <w:rFonts w:ascii="Arial" w:hAnsi="Arial" w:cs="Arial"/>
          <w:b/>
          <w:sz w:val="20"/>
        </w:rPr>
        <w:t>Podjavořičan</w:t>
      </w:r>
      <w:proofErr w:type="spellEnd"/>
      <w:r w:rsidRPr="00450B18">
        <w:rPr>
          <w:rFonts w:ascii="Arial" w:hAnsi="Arial" w:cs="Arial"/>
          <w:b/>
          <w:sz w:val="20"/>
        </w:rPr>
        <w:t xml:space="preserve"> a Kvíteček</w:t>
      </w:r>
      <w:r>
        <w:rPr>
          <w:rFonts w:ascii="Arial" w:hAnsi="Arial" w:cs="Arial"/>
          <w:sz w:val="20"/>
        </w:rPr>
        <w:t xml:space="preserve"> - k</w:t>
      </w:r>
      <w:r w:rsidRPr="00450B18">
        <w:rPr>
          <w:rFonts w:ascii="Arial" w:hAnsi="Arial" w:cs="Arial"/>
          <w:sz w:val="20"/>
        </w:rPr>
        <w:t>omponovaný pořad vycházející z biblického příběhu o Ježíškovi, sestavený ze staročeských lidových koled, říkadel a tanců.</w:t>
      </w:r>
    </w:p>
    <w:p w:rsidR="00450B18" w:rsidRDefault="00450B18" w:rsidP="00450B18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C9226A" w:rsidRDefault="00450B18" w:rsidP="00450B18">
      <w:pPr>
        <w:tabs>
          <w:tab w:val="left" w:pos="2410"/>
          <w:tab w:val="left" w:pos="4395"/>
        </w:tabs>
        <w:spacing w:line="360" w:lineRule="auto"/>
        <w:ind w:left="4395" w:hanging="4395"/>
      </w:pPr>
      <w:r w:rsidRPr="00450B18">
        <w:rPr>
          <w:rFonts w:ascii="Arial" w:hAnsi="Arial" w:cs="Arial"/>
          <w:b/>
          <w:sz w:val="20"/>
        </w:rPr>
        <w:t>27. – 30. 12. 2015</w:t>
      </w:r>
      <w:r w:rsidRPr="00450B18">
        <w:rPr>
          <w:rFonts w:ascii="Arial" w:hAnsi="Arial" w:cs="Arial"/>
          <w:b/>
          <w:sz w:val="20"/>
        </w:rPr>
        <w:tab/>
        <w:t>Telč</w:t>
      </w:r>
      <w:r w:rsidRPr="00450B18">
        <w:rPr>
          <w:rFonts w:ascii="Arial" w:hAnsi="Arial" w:cs="Arial"/>
          <w:b/>
          <w:sz w:val="20"/>
        </w:rPr>
        <w:tab/>
        <w:t>Vánoční prázdniny v</w:t>
      </w:r>
      <w:r>
        <w:rPr>
          <w:rFonts w:ascii="Arial" w:hAnsi="Arial" w:cs="Arial"/>
          <w:b/>
          <w:sz w:val="20"/>
        </w:rPr>
        <w:t> Telči</w:t>
      </w:r>
    </w:p>
    <w:sectPr w:rsidR="00C9226A" w:rsidSect="007A232C"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FB8" w:rsidRDefault="00AC2FB8">
      <w:r>
        <w:separator/>
      </w:r>
    </w:p>
  </w:endnote>
  <w:endnote w:type="continuationSeparator" w:id="0">
    <w:p w:rsidR="00AC2FB8" w:rsidRDefault="00AC2FB8">
      <w:r>
        <w:continuationSeparator/>
      </w:r>
    </w:p>
  </w:endnote>
  <w:endnote w:type="continuationNotice" w:id="1">
    <w:p w:rsidR="00AC2FB8" w:rsidRDefault="00AC2FB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44" w:rsidRDefault="00875B4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FB8" w:rsidRDefault="00AC2FB8">
      <w:r>
        <w:separator/>
      </w:r>
    </w:p>
  </w:footnote>
  <w:footnote w:type="continuationSeparator" w:id="0">
    <w:p w:rsidR="00AC2FB8" w:rsidRDefault="00AC2FB8">
      <w:r>
        <w:continuationSeparator/>
      </w:r>
    </w:p>
  </w:footnote>
  <w:footnote w:type="continuationNotice" w:id="1">
    <w:p w:rsidR="00AC2FB8" w:rsidRDefault="00AC2F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2C" w:rsidRDefault="007A232C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2C" w:rsidRDefault="007A232C" w:rsidP="007A232C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1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C4660"/>
    <w:rsid w:val="000032CE"/>
    <w:rsid w:val="00086D09"/>
    <w:rsid w:val="0017684F"/>
    <w:rsid w:val="00193FF2"/>
    <w:rsid w:val="001E4B83"/>
    <w:rsid w:val="00275AC4"/>
    <w:rsid w:val="002C4660"/>
    <w:rsid w:val="00351CB6"/>
    <w:rsid w:val="00420C01"/>
    <w:rsid w:val="0042500A"/>
    <w:rsid w:val="0044484F"/>
    <w:rsid w:val="00450B18"/>
    <w:rsid w:val="005271E3"/>
    <w:rsid w:val="00586E11"/>
    <w:rsid w:val="00586F8A"/>
    <w:rsid w:val="005C382B"/>
    <w:rsid w:val="005D6B67"/>
    <w:rsid w:val="00605549"/>
    <w:rsid w:val="007060EB"/>
    <w:rsid w:val="00726A6F"/>
    <w:rsid w:val="007A232C"/>
    <w:rsid w:val="007B246C"/>
    <w:rsid w:val="007E04E3"/>
    <w:rsid w:val="00854FE5"/>
    <w:rsid w:val="00875B44"/>
    <w:rsid w:val="008D383D"/>
    <w:rsid w:val="008F2080"/>
    <w:rsid w:val="00900A6A"/>
    <w:rsid w:val="009122E1"/>
    <w:rsid w:val="00982C15"/>
    <w:rsid w:val="009936D4"/>
    <w:rsid w:val="009B4D5B"/>
    <w:rsid w:val="009C6EFF"/>
    <w:rsid w:val="009D6C08"/>
    <w:rsid w:val="00A82F18"/>
    <w:rsid w:val="00AA0DFF"/>
    <w:rsid w:val="00AC2FB8"/>
    <w:rsid w:val="00AD60CC"/>
    <w:rsid w:val="00B43876"/>
    <w:rsid w:val="00B557EF"/>
    <w:rsid w:val="00BA3A26"/>
    <w:rsid w:val="00BA4D70"/>
    <w:rsid w:val="00BA7BC0"/>
    <w:rsid w:val="00BD3D59"/>
    <w:rsid w:val="00C01D30"/>
    <w:rsid w:val="00C9226A"/>
    <w:rsid w:val="00D57305"/>
    <w:rsid w:val="00DE26F8"/>
    <w:rsid w:val="00E3232C"/>
    <w:rsid w:val="00EA792F"/>
    <w:rsid w:val="00EB4CB7"/>
    <w:rsid w:val="00EF79A3"/>
    <w:rsid w:val="00F97752"/>
    <w:rsid w:val="00FB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660"/>
    <w:pPr>
      <w:spacing w:after="0" w:line="240" w:lineRule="auto"/>
    </w:pPr>
    <w:rPr>
      <w:rFonts w:eastAsia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C4660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C4660"/>
    <w:rPr>
      <w:rFonts w:ascii="TimesNewRomanPS-BoldMT" w:eastAsia="Times New Roman" w:hAnsi="TimesNewRomanPS-BoldMT"/>
      <w:b/>
      <w:bCs/>
      <w:color w:val="000000"/>
      <w:lang w:eastAsia="cs-CZ"/>
    </w:rPr>
  </w:style>
  <w:style w:type="character" w:styleId="Hypertextovodkaz">
    <w:name w:val="Hyperlink"/>
    <w:basedOn w:val="Standardnpsmoodstavce"/>
    <w:rsid w:val="002C4660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2C46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C4660"/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2C4660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2C4660"/>
    <w:rPr>
      <w:rFonts w:ascii="Verdana" w:eastAsia="Calibri" w:hAnsi="Verdana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2C4660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C4660"/>
    <w:rPr>
      <w:rFonts w:ascii="Arial" w:eastAsia="Times New Roman" w:hAnsi="Arial" w:cs="Arial"/>
      <w:sz w:val="20"/>
      <w:lang w:eastAsia="cs-CZ"/>
    </w:rPr>
  </w:style>
  <w:style w:type="paragraph" w:styleId="Zkladntext3">
    <w:name w:val="Body Text 3"/>
    <w:basedOn w:val="Normln"/>
    <w:link w:val="Zkladntext3Char"/>
    <w:semiHidden/>
    <w:rsid w:val="002C4660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2C4660"/>
    <w:rPr>
      <w:rFonts w:ascii="Arial" w:eastAsia="Times New Roman" w:hAnsi="Arial" w:cs="Arial"/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5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5B44"/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B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B4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660"/>
    <w:pPr>
      <w:spacing w:after="0" w:line="240" w:lineRule="auto"/>
    </w:pPr>
    <w:rPr>
      <w:rFonts w:eastAsia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C4660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C4660"/>
    <w:rPr>
      <w:rFonts w:ascii="TimesNewRomanPS-BoldMT" w:eastAsia="Times New Roman" w:hAnsi="TimesNewRomanPS-BoldMT"/>
      <w:b/>
      <w:bCs/>
      <w:color w:val="000000"/>
      <w:lang w:eastAsia="cs-CZ"/>
    </w:rPr>
  </w:style>
  <w:style w:type="character" w:styleId="Hypertextovodkaz">
    <w:name w:val="Hyperlink"/>
    <w:basedOn w:val="Standardnpsmoodstavce"/>
    <w:rsid w:val="002C4660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2C46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C4660"/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2C4660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2C4660"/>
    <w:rPr>
      <w:rFonts w:ascii="Verdana" w:eastAsia="Calibri" w:hAnsi="Verdana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2C4660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C4660"/>
    <w:rPr>
      <w:rFonts w:ascii="Arial" w:eastAsia="Times New Roman" w:hAnsi="Arial" w:cs="Arial"/>
      <w:sz w:val="20"/>
      <w:lang w:eastAsia="cs-CZ"/>
    </w:rPr>
  </w:style>
  <w:style w:type="paragraph" w:styleId="Zkladntext3">
    <w:name w:val="Body Text 3"/>
    <w:basedOn w:val="Normln"/>
    <w:link w:val="Zkladntext3Char"/>
    <w:semiHidden/>
    <w:rsid w:val="002C4660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2C4660"/>
    <w:rPr>
      <w:rFonts w:ascii="Arial" w:eastAsia="Times New Roman" w:hAnsi="Arial" w:cs="Arial"/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5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5B44"/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B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B4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zlik.marek@npu.cz" TargetMode="External"/><Relationship Id="rId13" Type="http://schemas.openxmlformats.org/officeDocument/2006/relationships/hyperlink" Target="http://www.npu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us.marek@npu.cz" TargetMode="External"/><Relationship Id="rId12" Type="http://schemas.openxmlformats.org/officeDocument/2006/relationships/hyperlink" Target="http://www.npu-cb.e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pavelec.petr@npu.cz" TargetMode="External"/><Relationship Id="rId11" Type="http://schemas.openxmlformats.org/officeDocument/2006/relationships/hyperlink" Target="mailto:skorepova.jitka@npu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petr.radim@npu.cz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mailto:norek.bohumil@npu.c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1809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Jitu.sko</dc:creator>
  <cp:lastModifiedBy>Ludmila Kučerová</cp:lastModifiedBy>
  <cp:revision>2</cp:revision>
  <dcterms:created xsi:type="dcterms:W3CDTF">2015-10-21T06:20:00Z</dcterms:created>
  <dcterms:modified xsi:type="dcterms:W3CDTF">2015-10-21T06:20:00Z</dcterms:modified>
</cp:coreProperties>
</file>